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64" w:rsidRDefault="008C5233" w:rsidP="008C5233">
      <w:pPr>
        <w:jc w:val="center"/>
      </w:pPr>
      <w:bookmarkStart w:id="0" w:name="_GoBack"/>
      <w:bookmarkEnd w:id="0"/>
      <w:r>
        <w:rPr>
          <w:noProof/>
          <w:lang w:val="es-419" w:eastAsia="es-419"/>
        </w:rPr>
        <w:drawing>
          <wp:inline distT="0" distB="0" distL="0" distR="0" wp14:anchorId="0E3F7310">
            <wp:extent cx="3390900" cy="3127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127375"/>
                    </a:xfrm>
                    <a:prstGeom prst="rect">
                      <a:avLst/>
                    </a:prstGeom>
                    <a:noFill/>
                  </pic:spPr>
                </pic:pic>
              </a:graphicData>
            </a:graphic>
          </wp:inline>
        </w:drawing>
      </w:r>
    </w:p>
    <w:p w:rsidR="008C5233" w:rsidRDefault="008C5233" w:rsidP="008C5233">
      <w:pPr>
        <w:jc w:val="center"/>
      </w:pPr>
    </w:p>
    <w:p w:rsidR="008C5233" w:rsidRDefault="008C5233" w:rsidP="008C5233">
      <w:pPr>
        <w:jc w:val="center"/>
      </w:pPr>
    </w:p>
    <w:p w:rsidR="008C5233" w:rsidRDefault="008C5233" w:rsidP="008C5233">
      <w:pPr>
        <w:jc w:val="center"/>
      </w:pPr>
    </w:p>
    <w:p w:rsidR="008C5233" w:rsidRPr="008C5233" w:rsidRDefault="008C5233" w:rsidP="008C5233">
      <w:pPr>
        <w:jc w:val="center"/>
        <w:rPr>
          <w:b/>
          <w:i/>
          <w:sz w:val="36"/>
          <w:szCs w:val="36"/>
        </w:rPr>
      </w:pPr>
      <w:r w:rsidRPr="008C5233">
        <w:rPr>
          <w:b/>
          <w:i/>
          <w:sz w:val="36"/>
          <w:szCs w:val="36"/>
        </w:rPr>
        <w:t>INFORME TRIMESTRAL DE EJECUCION DEL PLAN OPERATIVO ANUAL (POA)</w:t>
      </w:r>
    </w:p>
    <w:p w:rsidR="008C5233" w:rsidRDefault="008C5233" w:rsidP="008C5233">
      <w:pPr>
        <w:jc w:val="center"/>
        <w:rPr>
          <w:b/>
          <w:i/>
        </w:rPr>
      </w:pPr>
    </w:p>
    <w:p w:rsidR="008C5233" w:rsidRPr="008C5233" w:rsidRDefault="008C5233" w:rsidP="008C5233">
      <w:pPr>
        <w:jc w:val="center"/>
        <w:rPr>
          <w:b/>
          <w:i/>
        </w:rPr>
      </w:pPr>
    </w:p>
    <w:p w:rsidR="008C5233" w:rsidRPr="008C5233" w:rsidRDefault="008C5233" w:rsidP="008C5233">
      <w:pPr>
        <w:jc w:val="center"/>
        <w:rPr>
          <w:i/>
          <w:sz w:val="24"/>
          <w:szCs w:val="24"/>
        </w:rPr>
      </w:pPr>
      <w:r w:rsidRPr="008C5233">
        <w:rPr>
          <w:i/>
          <w:sz w:val="24"/>
          <w:szCs w:val="24"/>
        </w:rPr>
        <w:t>TERCER TRIMESTRE</w:t>
      </w:r>
    </w:p>
    <w:p w:rsidR="008C5233" w:rsidRPr="008C5233" w:rsidRDefault="008C5233" w:rsidP="008C5233">
      <w:pPr>
        <w:jc w:val="center"/>
        <w:rPr>
          <w:i/>
          <w:sz w:val="24"/>
          <w:szCs w:val="24"/>
        </w:rPr>
      </w:pPr>
      <w:r w:rsidRPr="008C5233">
        <w:rPr>
          <w:i/>
          <w:sz w:val="24"/>
          <w:szCs w:val="24"/>
        </w:rPr>
        <w:t xml:space="preserve"> JULIO-SEPTIEMBRE 2023</w:t>
      </w:r>
    </w:p>
    <w:p w:rsidR="008C5233" w:rsidRPr="008C5233" w:rsidRDefault="008C5233" w:rsidP="008C5233">
      <w:pPr>
        <w:jc w:val="center"/>
        <w:rPr>
          <w:i/>
        </w:rPr>
      </w:pPr>
    </w:p>
    <w:p w:rsidR="008C5233" w:rsidRPr="008C5233" w:rsidRDefault="008C5233" w:rsidP="008C5233">
      <w:pPr>
        <w:jc w:val="center"/>
        <w:rPr>
          <w:i/>
        </w:rPr>
      </w:pPr>
    </w:p>
    <w:p w:rsidR="008C5233" w:rsidRPr="008C5233" w:rsidRDefault="008C5233" w:rsidP="008C5233">
      <w:pPr>
        <w:jc w:val="center"/>
        <w:rPr>
          <w:i/>
        </w:rPr>
      </w:pPr>
    </w:p>
    <w:p w:rsidR="008C5233" w:rsidRPr="008C5233" w:rsidRDefault="008C5233" w:rsidP="008C5233">
      <w:pPr>
        <w:jc w:val="center"/>
        <w:rPr>
          <w:i/>
        </w:rPr>
      </w:pPr>
    </w:p>
    <w:p w:rsidR="008C5233" w:rsidRPr="008C5233" w:rsidRDefault="008C5233" w:rsidP="008C5233">
      <w:pPr>
        <w:jc w:val="center"/>
        <w:rPr>
          <w:i/>
        </w:rPr>
      </w:pPr>
    </w:p>
    <w:p w:rsidR="008C5233" w:rsidRPr="008C5233" w:rsidRDefault="008C5233" w:rsidP="008C5233">
      <w:pPr>
        <w:jc w:val="center"/>
        <w:rPr>
          <w:i/>
        </w:rPr>
      </w:pPr>
    </w:p>
    <w:p w:rsidR="008C5233" w:rsidRPr="008C5233" w:rsidRDefault="008C5233" w:rsidP="008C5233">
      <w:pPr>
        <w:jc w:val="center"/>
        <w:rPr>
          <w:i/>
        </w:rPr>
      </w:pPr>
    </w:p>
    <w:p w:rsidR="008C5233" w:rsidRDefault="008C5233" w:rsidP="008C5233">
      <w:pPr>
        <w:jc w:val="center"/>
        <w:rPr>
          <w:i/>
          <w:sz w:val="24"/>
          <w:szCs w:val="24"/>
        </w:rPr>
      </w:pPr>
      <w:r w:rsidRPr="008C5233">
        <w:rPr>
          <w:i/>
          <w:sz w:val="24"/>
          <w:szCs w:val="24"/>
        </w:rPr>
        <w:t>SECCIÓN DE PLANIFICACIÓN Y DESARROLLO</w:t>
      </w:r>
    </w:p>
    <w:p w:rsidR="008C5233" w:rsidRDefault="008C5233" w:rsidP="008C5233">
      <w:pPr>
        <w:jc w:val="center"/>
        <w:rPr>
          <w:i/>
          <w:sz w:val="24"/>
          <w:szCs w:val="24"/>
        </w:rPr>
      </w:pPr>
    </w:p>
    <w:p w:rsidR="008C5233" w:rsidRDefault="008C5233" w:rsidP="00414087">
      <w:pPr>
        <w:rPr>
          <w:i/>
          <w:sz w:val="24"/>
          <w:szCs w:val="24"/>
        </w:rPr>
      </w:pPr>
    </w:p>
    <w:bookmarkStart w:id="1" w:name="_Toc132378600" w:displacedByCustomXml="next"/>
    <w:sdt>
      <w:sdtPr>
        <w:rPr>
          <w:rFonts w:asciiTheme="minorHAnsi" w:eastAsiaTheme="minorHAnsi" w:hAnsiTheme="minorHAnsi" w:cstheme="minorBidi"/>
          <w:color w:val="auto"/>
          <w:sz w:val="22"/>
          <w:szCs w:val="22"/>
          <w:lang w:val="es-ES"/>
        </w:rPr>
        <w:id w:val="-1891112920"/>
        <w:docPartObj>
          <w:docPartGallery w:val="Table of Contents"/>
          <w:docPartUnique/>
        </w:docPartObj>
      </w:sdtPr>
      <w:sdtEndPr>
        <w:rPr>
          <w:bCs/>
        </w:rPr>
      </w:sdtEndPr>
      <w:sdtContent>
        <w:p w:rsidR="0094228C" w:rsidRPr="00904872" w:rsidRDefault="0094228C" w:rsidP="0094228C">
          <w:pPr>
            <w:pStyle w:val="TtulodeTDC"/>
            <w:jc w:val="center"/>
            <w:rPr>
              <w:color w:val="002060"/>
            </w:rPr>
          </w:pPr>
          <w:r w:rsidRPr="00904872">
            <w:rPr>
              <w:color w:val="002060"/>
              <w:lang w:val="es-ES"/>
            </w:rPr>
            <w:t>Contenido</w:t>
          </w:r>
        </w:p>
        <w:p w:rsidR="00C2004E" w:rsidRPr="005A715E" w:rsidRDefault="0094228C">
          <w:pPr>
            <w:pStyle w:val="TDC1"/>
            <w:tabs>
              <w:tab w:val="right" w:leader="dot" w:pos="8494"/>
            </w:tabs>
            <w:rPr>
              <w:rFonts w:eastAsiaTheme="minorEastAsia"/>
              <w:noProof/>
              <w:lang w:eastAsia="es-DO"/>
            </w:rPr>
          </w:pPr>
          <w:r w:rsidRPr="005A715E">
            <w:fldChar w:fldCharType="begin"/>
          </w:r>
          <w:r w:rsidRPr="005A715E">
            <w:instrText xml:space="preserve"> TOC \o "1-3" \h \z \u </w:instrText>
          </w:r>
          <w:r w:rsidRPr="005A715E">
            <w:fldChar w:fldCharType="separate"/>
          </w:r>
          <w:hyperlink w:anchor="_Toc146808274" w:history="1">
            <w:r w:rsidR="00C2004E" w:rsidRPr="005A715E">
              <w:rPr>
                <w:rStyle w:val="Hipervnculo"/>
                <w:rFonts w:asciiTheme="majorHAnsi" w:eastAsiaTheme="majorEastAsia" w:hAnsiTheme="majorHAnsi" w:cstheme="minorHAnsi"/>
                <w:noProof/>
              </w:rPr>
              <w:t>Presentación</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_Toc146808274 \h </w:instrText>
            </w:r>
            <w:r w:rsidR="00C2004E" w:rsidRPr="005A715E">
              <w:rPr>
                <w:noProof/>
                <w:webHidden/>
              </w:rPr>
            </w:r>
            <w:r w:rsidR="00C2004E" w:rsidRPr="005A715E">
              <w:rPr>
                <w:noProof/>
                <w:webHidden/>
              </w:rPr>
              <w:fldChar w:fldCharType="separate"/>
            </w:r>
            <w:r w:rsidR="00C47D39">
              <w:rPr>
                <w:noProof/>
                <w:webHidden/>
              </w:rPr>
              <w:t>3</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75" w:history="1">
            <w:r w:rsidR="00C2004E" w:rsidRPr="005A715E">
              <w:rPr>
                <w:rStyle w:val="Hipervnculo"/>
                <w:rFonts w:cstheme="minorHAnsi"/>
                <w:noProof/>
              </w:rPr>
              <w:t>1.</w:t>
            </w:r>
            <w:r w:rsidR="00C2004E" w:rsidRPr="005A715E">
              <w:rPr>
                <w:rFonts w:eastAsiaTheme="minorEastAsia"/>
                <w:noProof/>
                <w:lang w:eastAsia="es-DO"/>
              </w:rPr>
              <w:tab/>
            </w:r>
            <w:r w:rsidR="00C2004E" w:rsidRPr="005A715E">
              <w:rPr>
                <w:rStyle w:val="Hipervnculo"/>
                <w:rFonts w:cstheme="minorHAnsi"/>
                <w:noProof/>
                <w:shd w:val="clear" w:color="auto" w:fill="F7F7F8"/>
              </w:rPr>
              <w:t>Objetivos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_Toc146808275 \h </w:instrText>
            </w:r>
            <w:r w:rsidR="00C2004E" w:rsidRPr="005A715E">
              <w:rPr>
                <w:noProof/>
                <w:webHidden/>
              </w:rPr>
            </w:r>
            <w:r w:rsidR="00C2004E" w:rsidRPr="005A715E">
              <w:rPr>
                <w:noProof/>
                <w:webHidden/>
              </w:rPr>
              <w:fldChar w:fldCharType="separate"/>
            </w:r>
            <w:r w:rsidR="00C47D39">
              <w:rPr>
                <w:noProof/>
                <w:webHidden/>
              </w:rPr>
              <w:t>4</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76" w:history="1">
            <w:r w:rsidR="00C2004E" w:rsidRPr="005A715E">
              <w:rPr>
                <w:rStyle w:val="Hipervnculo"/>
                <w:rFonts w:cstheme="minorHAnsi"/>
                <w:noProof/>
              </w:rPr>
              <w:t>2.</w:t>
            </w:r>
            <w:r w:rsidR="00C2004E" w:rsidRPr="005A715E">
              <w:rPr>
                <w:rFonts w:eastAsiaTheme="minorEastAsia"/>
                <w:noProof/>
                <w:lang w:eastAsia="es-DO"/>
              </w:rPr>
              <w:tab/>
            </w:r>
            <w:r w:rsidR="00C2004E" w:rsidRPr="005A715E">
              <w:rPr>
                <w:rStyle w:val="Hipervnculo"/>
                <w:rFonts w:cstheme="minorHAnsi"/>
                <w:noProof/>
                <w:shd w:val="clear" w:color="auto" w:fill="F7F7F8"/>
              </w:rPr>
              <w:t>Definiciones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_Toc146808276 \h </w:instrText>
            </w:r>
            <w:r w:rsidR="00C2004E" w:rsidRPr="005A715E">
              <w:rPr>
                <w:noProof/>
                <w:webHidden/>
              </w:rPr>
            </w:r>
            <w:r w:rsidR="00C2004E" w:rsidRPr="005A715E">
              <w:rPr>
                <w:noProof/>
                <w:webHidden/>
              </w:rPr>
              <w:fldChar w:fldCharType="separate"/>
            </w:r>
            <w:r w:rsidR="00C47D39">
              <w:rPr>
                <w:noProof/>
                <w:webHidden/>
              </w:rPr>
              <w:t>4</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77" w:history="1">
            <w:r w:rsidR="00C2004E" w:rsidRPr="005A715E">
              <w:rPr>
                <w:rStyle w:val="Hipervnculo"/>
                <w:rFonts w:cstheme="minorHAnsi"/>
                <w:noProof/>
              </w:rPr>
              <w:t>3.</w:t>
            </w:r>
            <w:r w:rsidR="00C2004E" w:rsidRPr="005A715E">
              <w:rPr>
                <w:rFonts w:eastAsiaTheme="minorEastAsia"/>
                <w:noProof/>
                <w:lang w:eastAsia="es-DO"/>
              </w:rPr>
              <w:tab/>
            </w:r>
            <w:r w:rsidR="00C2004E" w:rsidRPr="005A715E">
              <w:rPr>
                <w:rStyle w:val="Hipervnculo"/>
                <w:rFonts w:cstheme="minorHAnsi"/>
                <w:noProof/>
                <w:shd w:val="clear" w:color="auto" w:fill="F7F7F8"/>
              </w:rPr>
              <w:t>Resumen Ejecutivo</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_Toc146808277 \h </w:instrText>
            </w:r>
            <w:r w:rsidR="00C2004E" w:rsidRPr="005A715E">
              <w:rPr>
                <w:noProof/>
                <w:webHidden/>
              </w:rPr>
            </w:r>
            <w:r w:rsidR="00C2004E" w:rsidRPr="005A715E">
              <w:rPr>
                <w:noProof/>
                <w:webHidden/>
              </w:rPr>
              <w:fldChar w:fldCharType="separate"/>
            </w:r>
            <w:r w:rsidR="00C47D39">
              <w:rPr>
                <w:noProof/>
                <w:webHidden/>
              </w:rPr>
              <w:t>4</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78" w:history="1">
            <w:r w:rsidR="00C2004E" w:rsidRPr="005A715E">
              <w:rPr>
                <w:rStyle w:val="Hipervnculo"/>
                <w:rFonts w:cstheme="minorHAnsi"/>
                <w:noProof/>
              </w:rPr>
              <w:t>4.</w:t>
            </w:r>
            <w:r w:rsidR="00C2004E" w:rsidRPr="005A715E">
              <w:rPr>
                <w:rFonts w:eastAsiaTheme="minorEastAsia"/>
                <w:noProof/>
                <w:lang w:eastAsia="es-DO"/>
              </w:rPr>
              <w:tab/>
            </w:r>
            <w:r w:rsidR="00C2004E" w:rsidRPr="005A715E">
              <w:rPr>
                <w:rStyle w:val="Hipervnculo"/>
                <w:rFonts w:cstheme="minorHAnsi"/>
                <w:noProof/>
                <w:shd w:val="clear" w:color="auto" w:fill="F7F7F8"/>
              </w:rPr>
              <w:t>Directrices Estratégicas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_Toc146808278 \h </w:instrText>
            </w:r>
            <w:r w:rsidR="00C2004E" w:rsidRPr="005A715E">
              <w:rPr>
                <w:noProof/>
                <w:webHidden/>
              </w:rPr>
            </w:r>
            <w:r w:rsidR="00C2004E" w:rsidRPr="005A715E">
              <w:rPr>
                <w:noProof/>
                <w:webHidden/>
              </w:rPr>
              <w:fldChar w:fldCharType="separate"/>
            </w:r>
            <w:r w:rsidR="00C47D39">
              <w:rPr>
                <w:noProof/>
                <w:webHidden/>
              </w:rPr>
              <w:t>6</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79" w:history="1">
            <w:r w:rsidR="00C2004E" w:rsidRPr="005A715E">
              <w:rPr>
                <w:rStyle w:val="Hipervnculo"/>
                <w:rFonts w:cstheme="minorHAnsi"/>
                <w:noProof/>
              </w:rPr>
              <w:t>5.</w:t>
            </w:r>
            <w:r w:rsidR="00C2004E" w:rsidRPr="005A715E">
              <w:rPr>
                <w:rFonts w:eastAsiaTheme="minorEastAsia"/>
                <w:noProof/>
                <w:lang w:eastAsia="es-DO"/>
              </w:rPr>
              <w:tab/>
            </w:r>
            <w:r w:rsidR="00C2004E" w:rsidRPr="005A715E">
              <w:rPr>
                <w:rStyle w:val="Hipervnculo"/>
                <w:rFonts w:cstheme="minorHAnsi"/>
                <w:noProof/>
                <w:shd w:val="clear" w:color="auto" w:fill="F7F7F8"/>
              </w:rPr>
              <w:t>Generalidades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_Toc146808279 \h </w:instrText>
            </w:r>
            <w:r w:rsidR="00C2004E" w:rsidRPr="005A715E">
              <w:rPr>
                <w:noProof/>
                <w:webHidden/>
              </w:rPr>
            </w:r>
            <w:r w:rsidR="00C2004E" w:rsidRPr="005A715E">
              <w:rPr>
                <w:noProof/>
                <w:webHidden/>
              </w:rPr>
              <w:fldChar w:fldCharType="separate"/>
            </w:r>
            <w:r w:rsidR="00C47D39">
              <w:rPr>
                <w:noProof/>
                <w:webHidden/>
              </w:rPr>
              <w:t>6</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80" w:history="1">
            <w:r w:rsidR="00C2004E" w:rsidRPr="005A715E">
              <w:rPr>
                <w:rStyle w:val="Hipervnculo"/>
                <w:rFonts w:cstheme="minorHAnsi"/>
                <w:noProof/>
              </w:rPr>
              <w:t>6.</w:t>
            </w:r>
            <w:r w:rsidR="00C2004E" w:rsidRPr="005A715E">
              <w:rPr>
                <w:rFonts w:eastAsiaTheme="minorEastAsia"/>
                <w:noProof/>
                <w:lang w:eastAsia="es-DO"/>
              </w:rPr>
              <w:tab/>
            </w:r>
            <w:r w:rsidR="00C2004E" w:rsidRPr="005A715E">
              <w:rPr>
                <w:rStyle w:val="Hipervnculo"/>
                <w:rFonts w:cstheme="minorHAnsi"/>
                <w:noProof/>
                <w:shd w:val="clear" w:color="auto" w:fill="F7F7F8"/>
              </w:rPr>
              <w:t>Plan Operativo Anual (POA)</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_Toc146808280 \h </w:instrText>
            </w:r>
            <w:r w:rsidR="00C2004E" w:rsidRPr="005A715E">
              <w:rPr>
                <w:noProof/>
                <w:webHidden/>
              </w:rPr>
            </w:r>
            <w:r w:rsidR="00C2004E" w:rsidRPr="005A715E">
              <w:rPr>
                <w:noProof/>
                <w:webHidden/>
              </w:rPr>
              <w:fldChar w:fldCharType="separate"/>
            </w:r>
            <w:r w:rsidR="00C47D39">
              <w:rPr>
                <w:noProof/>
                <w:webHidden/>
              </w:rPr>
              <w:t>6</w:t>
            </w:r>
            <w:r w:rsidR="00C2004E" w:rsidRPr="005A715E">
              <w:rPr>
                <w:noProof/>
                <w:webHidden/>
              </w:rPr>
              <w:fldChar w:fldCharType="end"/>
            </w:r>
          </w:hyperlink>
        </w:p>
        <w:p w:rsidR="00C2004E" w:rsidRPr="005A715E" w:rsidRDefault="00B37033">
          <w:pPr>
            <w:pStyle w:val="TDC1"/>
            <w:tabs>
              <w:tab w:val="left" w:pos="660"/>
              <w:tab w:val="right" w:leader="dot" w:pos="8494"/>
            </w:tabs>
            <w:rPr>
              <w:rFonts w:eastAsiaTheme="minorEastAsia"/>
              <w:noProof/>
              <w:lang w:eastAsia="es-DO"/>
            </w:rPr>
          </w:pPr>
          <w:hyperlink w:anchor="_Toc146808281" w:history="1">
            <w:r w:rsidR="00C2004E" w:rsidRPr="005A715E">
              <w:rPr>
                <w:rStyle w:val="Hipervnculo"/>
                <w:rFonts w:cstheme="minorHAnsi"/>
                <w:noProof/>
              </w:rPr>
              <w:t>6.1</w:t>
            </w:r>
            <w:r w:rsidR="00C2004E" w:rsidRPr="005A715E">
              <w:rPr>
                <w:rFonts w:eastAsiaTheme="minorEastAsia"/>
                <w:noProof/>
                <w:lang w:eastAsia="es-DO"/>
              </w:rPr>
              <w:tab/>
            </w:r>
            <w:r w:rsidR="00C2004E" w:rsidRPr="005A715E">
              <w:rPr>
                <w:rStyle w:val="Hipervnculo"/>
                <w:rFonts w:cstheme="minorHAnsi"/>
                <w:noProof/>
                <w:shd w:val="clear" w:color="auto" w:fill="F7F7F8"/>
              </w:rPr>
              <w:t>Representación de actividades por área y el porciento (%) equivalente en el POA 2023.</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_Toc146808281 \h </w:instrText>
            </w:r>
            <w:r w:rsidR="00C2004E" w:rsidRPr="005A715E">
              <w:rPr>
                <w:noProof/>
                <w:webHidden/>
              </w:rPr>
            </w:r>
            <w:r w:rsidR="00C2004E" w:rsidRPr="005A715E">
              <w:rPr>
                <w:noProof/>
                <w:webHidden/>
              </w:rPr>
              <w:fldChar w:fldCharType="separate"/>
            </w:r>
            <w:r w:rsidR="00C47D39">
              <w:rPr>
                <w:noProof/>
                <w:webHidden/>
              </w:rPr>
              <w:t>8</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82" w:history="1">
            <w:r w:rsidR="00C2004E" w:rsidRPr="005A715E">
              <w:rPr>
                <w:rStyle w:val="Hipervnculo"/>
                <w:rFonts w:cstheme="minorHAnsi"/>
                <w:noProof/>
              </w:rPr>
              <w:t>7.</w:t>
            </w:r>
            <w:r w:rsidR="00C2004E" w:rsidRPr="005A715E">
              <w:rPr>
                <w:rFonts w:eastAsiaTheme="minorEastAsia"/>
                <w:noProof/>
                <w:lang w:eastAsia="es-DO"/>
              </w:rPr>
              <w:tab/>
            </w:r>
            <w:r w:rsidR="00C2004E" w:rsidRPr="005A715E">
              <w:rPr>
                <w:rStyle w:val="Hipervnculo"/>
                <w:rFonts w:cstheme="minorHAnsi"/>
                <w:noProof/>
                <w:shd w:val="clear" w:color="auto" w:fill="F7F7F8"/>
              </w:rPr>
              <w:t>Categorización de las actividades del POA</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_Toc146808282 \h </w:instrText>
            </w:r>
            <w:r w:rsidR="00C2004E" w:rsidRPr="005A715E">
              <w:rPr>
                <w:noProof/>
                <w:webHidden/>
              </w:rPr>
            </w:r>
            <w:r w:rsidR="00C2004E" w:rsidRPr="005A715E">
              <w:rPr>
                <w:noProof/>
                <w:webHidden/>
              </w:rPr>
              <w:fldChar w:fldCharType="separate"/>
            </w:r>
            <w:r w:rsidR="00C47D39">
              <w:rPr>
                <w:noProof/>
                <w:webHidden/>
              </w:rPr>
              <w:t>8</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83" w:history="1">
            <w:r w:rsidR="00C2004E" w:rsidRPr="005A715E">
              <w:rPr>
                <w:rStyle w:val="Hipervnculo"/>
                <w:rFonts w:cstheme="minorHAnsi"/>
                <w:noProof/>
              </w:rPr>
              <w:t>8.</w:t>
            </w:r>
            <w:r w:rsidR="00C2004E" w:rsidRPr="005A715E">
              <w:rPr>
                <w:rFonts w:eastAsiaTheme="minorEastAsia"/>
                <w:noProof/>
                <w:lang w:eastAsia="es-DO"/>
              </w:rPr>
              <w:tab/>
            </w:r>
            <w:r w:rsidR="00C2004E" w:rsidRPr="005A715E">
              <w:rPr>
                <w:rStyle w:val="Hipervnculo"/>
                <w:rFonts w:cstheme="minorHAnsi"/>
                <w:noProof/>
                <w:shd w:val="clear" w:color="auto" w:fill="F7F7F8"/>
              </w:rPr>
              <w:t>Indicadores de evaluación del Plan Operativo Anual</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_Toc146808283 \h </w:instrText>
            </w:r>
            <w:r w:rsidR="00C2004E" w:rsidRPr="005A715E">
              <w:rPr>
                <w:noProof/>
                <w:webHidden/>
              </w:rPr>
            </w:r>
            <w:r w:rsidR="00C2004E" w:rsidRPr="005A715E">
              <w:rPr>
                <w:noProof/>
                <w:webHidden/>
              </w:rPr>
              <w:fldChar w:fldCharType="separate"/>
            </w:r>
            <w:r w:rsidR="00C47D39">
              <w:rPr>
                <w:noProof/>
                <w:webHidden/>
              </w:rPr>
              <w:t>9</w:t>
            </w:r>
            <w:r w:rsidR="00C2004E" w:rsidRPr="005A715E">
              <w:rPr>
                <w:noProof/>
                <w:webHidden/>
              </w:rPr>
              <w:fldChar w:fldCharType="end"/>
            </w:r>
          </w:hyperlink>
        </w:p>
        <w:p w:rsidR="00C2004E" w:rsidRPr="005A715E" w:rsidRDefault="00B37033">
          <w:pPr>
            <w:pStyle w:val="TDC1"/>
            <w:tabs>
              <w:tab w:val="left" w:pos="440"/>
              <w:tab w:val="right" w:leader="dot" w:pos="8494"/>
            </w:tabs>
            <w:rPr>
              <w:rFonts w:eastAsiaTheme="minorEastAsia"/>
              <w:noProof/>
              <w:lang w:eastAsia="es-DO"/>
            </w:rPr>
          </w:pPr>
          <w:hyperlink w:anchor="_Toc146808284" w:history="1">
            <w:r w:rsidR="00C2004E" w:rsidRPr="005A715E">
              <w:rPr>
                <w:rStyle w:val="Hipervnculo"/>
                <w:rFonts w:cstheme="minorHAnsi"/>
                <w:noProof/>
              </w:rPr>
              <w:t>9.</w:t>
            </w:r>
            <w:r w:rsidR="00C2004E" w:rsidRPr="005A715E">
              <w:rPr>
                <w:rFonts w:eastAsiaTheme="minorEastAsia"/>
                <w:noProof/>
                <w:lang w:eastAsia="es-DO"/>
              </w:rPr>
              <w:tab/>
            </w:r>
            <w:r w:rsidR="00C2004E" w:rsidRPr="005A715E">
              <w:rPr>
                <w:rStyle w:val="Hipervnculo"/>
                <w:rFonts w:cstheme="minorHAnsi"/>
                <w:noProof/>
                <w:shd w:val="clear" w:color="auto" w:fill="F7F7F8"/>
              </w:rPr>
              <w:t>Actividades ejecutadas tercer trimestre julio-septiembre 2023</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_Toc146808284 \h </w:instrText>
            </w:r>
            <w:r w:rsidR="00C2004E" w:rsidRPr="005A715E">
              <w:rPr>
                <w:noProof/>
                <w:webHidden/>
              </w:rPr>
            </w:r>
            <w:r w:rsidR="00C2004E" w:rsidRPr="005A715E">
              <w:rPr>
                <w:noProof/>
                <w:webHidden/>
              </w:rPr>
              <w:fldChar w:fldCharType="separate"/>
            </w:r>
            <w:r w:rsidR="00C47D39">
              <w:rPr>
                <w:noProof/>
                <w:webHidden/>
              </w:rPr>
              <w:t>9</w:t>
            </w:r>
            <w:r w:rsidR="00C2004E" w:rsidRPr="005A715E">
              <w:rPr>
                <w:noProof/>
                <w:webHidden/>
              </w:rPr>
              <w:fldChar w:fldCharType="end"/>
            </w:r>
          </w:hyperlink>
        </w:p>
        <w:p w:rsidR="00C2004E" w:rsidRPr="005A715E" w:rsidRDefault="00B37033">
          <w:pPr>
            <w:pStyle w:val="TDC1"/>
            <w:tabs>
              <w:tab w:val="left" w:pos="660"/>
              <w:tab w:val="right" w:leader="dot" w:pos="8494"/>
            </w:tabs>
            <w:rPr>
              <w:rFonts w:eastAsiaTheme="minorEastAsia"/>
              <w:noProof/>
              <w:lang w:eastAsia="es-DO"/>
            </w:rPr>
          </w:pPr>
          <w:hyperlink w:anchor="_Toc146808285" w:history="1">
            <w:r w:rsidR="00C2004E" w:rsidRPr="005A715E">
              <w:rPr>
                <w:rStyle w:val="Hipervnculo"/>
                <w:rFonts w:cstheme="minorHAnsi"/>
                <w:noProof/>
              </w:rPr>
              <w:t>9.1.</w:t>
            </w:r>
            <w:r w:rsidR="00C2004E" w:rsidRPr="005A715E">
              <w:rPr>
                <w:rFonts w:eastAsiaTheme="minorEastAsia"/>
                <w:noProof/>
                <w:lang w:eastAsia="es-DO"/>
              </w:rPr>
              <w:tab/>
            </w:r>
            <w:r w:rsidR="00C2004E" w:rsidRPr="005A715E">
              <w:rPr>
                <w:rStyle w:val="Hipervnculo"/>
                <w:rFonts w:cstheme="minorHAnsi"/>
                <w:noProof/>
                <w:shd w:val="clear" w:color="auto" w:fill="F7F7F8"/>
              </w:rPr>
              <w:t>Metas alcanzadas por departamento y promedio general del   tercer trimestre julio-septiembre del POA 2023.</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_Toc146808285 \h </w:instrText>
            </w:r>
            <w:r w:rsidR="00C2004E" w:rsidRPr="005A715E">
              <w:rPr>
                <w:noProof/>
                <w:webHidden/>
              </w:rPr>
            </w:r>
            <w:r w:rsidR="00C2004E" w:rsidRPr="005A715E">
              <w:rPr>
                <w:noProof/>
                <w:webHidden/>
              </w:rPr>
              <w:fldChar w:fldCharType="separate"/>
            </w:r>
            <w:r w:rsidR="00C47D39">
              <w:rPr>
                <w:noProof/>
                <w:webHidden/>
              </w:rPr>
              <w:t>11</w:t>
            </w:r>
            <w:r w:rsidR="00C2004E" w:rsidRPr="005A715E">
              <w:rPr>
                <w:noProof/>
                <w:webHidden/>
              </w:rPr>
              <w:fldChar w:fldCharType="end"/>
            </w:r>
          </w:hyperlink>
        </w:p>
        <w:p w:rsidR="00C2004E" w:rsidRPr="005A715E" w:rsidRDefault="00B37033">
          <w:pPr>
            <w:pStyle w:val="TDC1"/>
            <w:tabs>
              <w:tab w:val="left" w:pos="660"/>
              <w:tab w:val="right" w:leader="dot" w:pos="8494"/>
            </w:tabs>
            <w:rPr>
              <w:rFonts w:eastAsiaTheme="minorEastAsia"/>
              <w:noProof/>
              <w:lang w:eastAsia="es-DO"/>
            </w:rPr>
          </w:pPr>
          <w:hyperlink w:anchor="_Toc146808286" w:history="1">
            <w:r w:rsidR="00C2004E" w:rsidRPr="005A715E">
              <w:rPr>
                <w:rStyle w:val="Hipervnculo"/>
                <w:rFonts w:cstheme="minorHAnsi"/>
                <w:noProof/>
              </w:rPr>
              <w:t>10.</w:t>
            </w:r>
            <w:r w:rsidR="00C2004E" w:rsidRPr="005A715E">
              <w:rPr>
                <w:rFonts w:eastAsiaTheme="minorEastAsia"/>
                <w:noProof/>
                <w:lang w:eastAsia="es-DO"/>
              </w:rPr>
              <w:tab/>
            </w:r>
            <w:r w:rsidR="00C2004E" w:rsidRPr="005A715E">
              <w:rPr>
                <w:rStyle w:val="Hipervnculo"/>
                <w:rFonts w:cstheme="minorHAnsi"/>
                <w:noProof/>
                <w:shd w:val="clear" w:color="auto" w:fill="F7F7F8"/>
              </w:rPr>
              <w:t>Desafíos y Riesgos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_Toc146808286 \h </w:instrText>
            </w:r>
            <w:r w:rsidR="00C2004E" w:rsidRPr="005A715E">
              <w:rPr>
                <w:noProof/>
                <w:webHidden/>
              </w:rPr>
            </w:r>
            <w:r w:rsidR="00C2004E" w:rsidRPr="005A715E">
              <w:rPr>
                <w:noProof/>
                <w:webHidden/>
              </w:rPr>
              <w:fldChar w:fldCharType="separate"/>
            </w:r>
            <w:r w:rsidR="00C47D39">
              <w:rPr>
                <w:noProof/>
                <w:webHidden/>
              </w:rPr>
              <w:t>12</w:t>
            </w:r>
            <w:r w:rsidR="00C2004E" w:rsidRPr="005A715E">
              <w:rPr>
                <w:noProof/>
                <w:webHidden/>
              </w:rPr>
              <w:fldChar w:fldCharType="end"/>
            </w:r>
          </w:hyperlink>
        </w:p>
        <w:p w:rsidR="00C2004E" w:rsidRPr="005A715E" w:rsidRDefault="00B37033">
          <w:pPr>
            <w:pStyle w:val="TDC1"/>
            <w:tabs>
              <w:tab w:val="left" w:pos="660"/>
              <w:tab w:val="right" w:leader="dot" w:pos="8494"/>
            </w:tabs>
            <w:rPr>
              <w:rFonts w:eastAsiaTheme="minorEastAsia"/>
              <w:noProof/>
              <w:lang w:eastAsia="es-DO"/>
            </w:rPr>
          </w:pPr>
          <w:hyperlink w:anchor="_Toc146808287" w:history="1">
            <w:r w:rsidR="00C2004E" w:rsidRPr="005A715E">
              <w:rPr>
                <w:rStyle w:val="Hipervnculo"/>
                <w:rFonts w:cstheme="minorHAnsi"/>
                <w:noProof/>
              </w:rPr>
              <w:t>11.</w:t>
            </w:r>
            <w:r w:rsidR="00C2004E" w:rsidRPr="005A715E">
              <w:rPr>
                <w:rFonts w:eastAsiaTheme="minorEastAsia"/>
                <w:noProof/>
                <w:lang w:eastAsia="es-DO"/>
              </w:rPr>
              <w:tab/>
            </w:r>
            <w:r w:rsidR="00C2004E" w:rsidRPr="005A715E">
              <w:rPr>
                <w:rStyle w:val="Hipervnculo"/>
                <w:rFonts w:cstheme="minorHAnsi"/>
                <w:noProof/>
                <w:shd w:val="clear" w:color="auto" w:fill="F7F7F8"/>
              </w:rPr>
              <w:t>Metas y Objetivos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_Toc146808287 \h </w:instrText>
            </w:r>
            <w:r w:rsidR="00C2004E" w:rsidRPr="005A715E">
              <w:rPr>
                <w:noProof/>
                <w:webHidden/>
              </w:rPr>
            </w:r>
            <w:r w:rsidR="00C2004E" w:rsidRPr="005A715E">
              <w:rPr>
                <w:noProof/>
                <w:webHidden/>
              </w:rPr>
              <w:fldChar w:fldCharType="separate"/>
            </w:r>
            <w:r w:rsidR="00C47D39">
              <w:rPr>
                <w:noProof/>
                <w:webHidden/>
              </w:rPr>
              <w:t>12</w:t>
            </w:r>
            <w:r w:rsidR="00C2004E" w:rsidRPr="005A715E">
              <w:rPr>
                <w:noProof/>
                <w:webHidden/>
              </w:rPr>
              <w:fldChar w:fldCharType="end"/>
            </w:r>
          </w:hyperlink>
        </w:p>
        <w:p w:rsidR="00C2004E" w:rsidRPr="005A715E" w:rsidRDefault="00B37033">
          <w:pPr>
            <w:pStyle w:val="TDC1"/>
            <w:tabs>
              <w:tab w:val="left" w:pos="660"/>
              <w:tab w:val="right" w:leader="dot" w:pos="8494"/>
            </w:tabs>
            <w:rPr>
              <w:rFonts w:eastAsiaTheme="minorEastAsia"/>
              <w:noProof/>
              <w:lang w:eastAsia="es-DO"/>
            </w:rPr>
          </w:pPr>
          <w:hyperlink w:anchor="_Toc146808288" w:history="1">
            <w:r w:rsidR="00C2004E" w:rsidRPr="005A715E">
              <w:rPr>
                <w:rStyle w:val="Hipervnculo"/>
                <w:rFonts w:cstheme="minorHAnsi"/>
                <w:noProof/>
              </w:rPr>
              <w:t>12.</w:t>
            </w:r>
            <w:r w:rsidR="00C2004E" w:rsidRPr="005A715E">
              <w:rPr>
                <w:rFonts w:eastAsiaTheme="minorEastAsia"/>
                <w:noProof/>
                <w:lang w:eastAsia="es-DO"/>
              </w:rPr>
              <w:tab/>
            </w:r>
            <w:r w:rsidR="00C2004E" w:rsidRPr="005A715E">
              <w:rPr>
                <w:rStyle w:val="Hipervnculo"/>
                <w:rFonts w:cstheme="minorHAnsi"/>
                <w:noProof/>
                <w:shd w:val="clear" w:color="auto" w:fill="F7F7F8"/>
              </w:rPr>
              <w:t>Análisis y Comentarios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_Toc146808288 \h </w:instrText>
            </w:r>
            <w:r w:rsidR="00C2004E" w:rsidRPr="005A715E">
              <w:rPr>
                <w:noProof/>
                <w:webHidden/>
              </w:rPr>
            </w:r>
            <w:r w:rsidR="00C2004E" w:rsidRPr="005A715E">
              <w:rPr>
                <w:noProof/>
                <w:webHidden/>
              </w:rPr>
              <w:fldChar w:fldCharType="separate"/>
            </w:r>
            <w:r w:rsidR="00C47D39">
              <w:rPr>
                <w:noProof/>
                <w:webHidden/>
              </w:rPr>
              <w:t>12</w:t>
            </w:r>
            <w:r w:rsidR="00C2004E" w:rsidRPr="005A715E">
              <w:rPr>
                <w:noProof/>
                <w:webHidden/>
              </w:rPr>
              <w:fldChar w:fldCharType="end"/>
            </w:r>
          </w:hyperlink>
        </w:p>
        <w:p w:rsidR="00C2004E" w:rsidRPr="005A715E" w:rsidRDefault="00B37033">
          <w:pPr>
            <w:pStyle w:val="TDC1"/>
            <w:tabs>
              <w:tab w:val="left" w:pos="660"/>
              <w:tab w:val="right" w:leader="dot" w:pos="8494"/>
            </w:tabs>
            <w:rPr>
              <w:rFonts w:eastAsiaTheme="minorEastAsia"/>
              <w:noProof/>
              <w:lang w:eastAsia="es-DO"/>
            </w:rPr>
          </w:pPr>
          <w:hyperlink w:anchor="_Toc146808289" w:history="1">
            <w:r w:rsidR="00C2004E" w:rsidRPr="005A715E">
              <w:rPr>
                <w:rStyle w:val="Hipervnculo"/>
                <w:rFonts w:cstheme="minorHAnsi"/>
                <w:noProof/>
              </w:rPr>
              <w:t>13.</w:t>
            </w:r>
            <w:r w:rsidR="00C2004E" w:rsidRPr="005A715E">
              <w:rPr>
                <w:rFonts w:eastAsiaTheme="minorEastAsia"/>
                <w:noProof/>
                <w:lang w:eastAsia="es-DO"/>
              </w:rPr>
              <w:tab/>
            </w:r>
            <w:r w:rsidR="00C2004E" w:rsidRPr="005A715E">
              <w:rPr>
                <w:rStyle w:val="Hipervnculo"/>
                <w:rFonts w:cstheme="minorHAnsi"/>
                <w:noProof/>
                <w:shd w:val="clear" w:color="auto" w:fill="F7F7F8"/>
              </w:rPr>
              <w:t>Conclusiones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_Toc146808289 \h </w:instrText>
            </w:r>
            <w:r w:rsidR="00C2004E" w:rsidRPr="005A715E">
              <w:rPr>
                <w:noProof/>
                <w:webHidden/>
              </w:rPr>
            </w:r>
            <w:r w:rsidR="00C2004E" w:rsidRPr="005A715E">
              <w:rPr>
                <w:noProof/>
                <w:webHidden/>
              </w:rPr>
              <w:fldChar w:fldCharType="separate"/>
            </w:r>
            <w:r w:rsidR="00C47D39">
              <w:rPr>
                <w:noProof/>
                <w:webHidden/>
              </w:rPr>
              <w:t>13</w:t>
            </w:r>
            <w:r w:rsidR="00C2004E" w:rsidRPr="005A715E">
              <w:rPr>
                <w:noProof/>
                <w:webHidden/>
              </w:rPr>
              <w:fldChar w:fldCharType="end"/>
            </w:r>
          </w:hyperlink>
        </w:p>
        <w:p w:rsidR="00C2004E" w:rsidRPr="005A715E" w:rsidRDefault="00B37033">
          <w:pPr>
            <w:pStyle w:val="TDC1"/>
            <w:tabs>
              <w:tab w:val="right" w:leader="dot" w:pos="8494"/>
            </w:tabs>
            <w:rPr>
              <w:rFonts w:eastAsiaTheme="minorEastAsia"/>
              <w:noProof/>
              <w:lang w:eastAsia="es-DO"/>
            </w:rPr>
          </w:pPr>
          <w:hyperlink w:anchor="_Toc146808290" w:history="1">
            <w:r w:rsidR="00C2004E" w:rsidRPr="005A715E">
              <w:rPr>
                <w:rStyle w:val="Hipervnculo"/>
                <w:noProof/>
                <w:color w:val="auto"/>
              </w:rPr>
              <w:t>ANEXOS</w:t>
            </w:r>
            <w:r w:rsidR="00C2004E" w:rsidRPr="005A715E">
              <w:rPr>
                <w:noProof/>
                <w:webHidden/>
              </w:rPr>
              <w:tab/>
            </w:r>
            <w:r w:rsidR="00C2004E" w:rsidRPr="005A715E">
              <w:rPr>
                <w:noProof/>
                <w:webHidden/>
              </w:rPr>
              <w:fldChar w:fldCharType="begin"/>
            </w:r>
            <w:r w:rsidR="00C2004E" w:rsidRPr="005A715E">
              <w:rPr>
                <w:noProof/>
                <w:webHidden/>
              </w:rPr>
              <w:instrText xml:space="preserve"> PAGEREF _Toc146808290 \h </w:instrText>
            </w:r>
            <w:r w:rsidR="00C2004E" w:rsidRPr="005A715E">
              <w:rPr>
                <w:noProof/>
                <w:webHidden/>
              </w:rPr>
            </w:r>
            <w:r w:rsidR="00C2004E" w:rsidRPr="005A715E">
              <w:rPr>
                <w:noProof/>
                <w:webHidden/>
              </w:rPr>
              <w:fldChar w:fldCharType="separate"/>
            </w:r>
            <w:r w:rsidR="00C47D39">
              <w:rPr>
                <w:noProof/>
                <w:webHidden/>
              </w:rPr>
              <w:t>15</w:t>
            </w:r>
            <w:r w:rsidR="00C2004E" w:rsidRPr="005A715E">
              <w:rPr>
                <w:noProof/>
                <w:webHidden/>
              </w:rPr>
              <w:fldChar w:fldCharType="end"/>
            </w:r>
          </w:hyperlink>
        </w:p>
        <w:p w:rsidR="0094228C" w:rsidRPr="005A715E" w:rsidRDefault="0094228C">
          <w:r w:rsidRPr="005A715E">
            <w:rPr>
              <w:bCs/>
              <w:lang w:val="es-ES"/>
            </w:rPr>
            <w:fldChar w:fldCharType="end"/>
          </w:r>
        </w:p>
      </w:sdtContent>
    </w:sdt>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0904D3" w:rsidRPr="005A715E" w:rsidRDefault="000904D3"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94228C" w:rsidRPr="005A715E" w:rsidRDefault="0094228C" w:rsidP="00414087">
      <w:pPr>
        <w:keepNext/>
        <w:keepLines/>
        <w:spacing w:before="400" w:after="40" w:line="240" w:lineRule="auto"/>
        <w:outlineLvl w:val="0"/>
        <w:rPr>
          <w:rFonts w:asciiTheme="majorHAnsi" w:eastAsiaTheme="majorEastAsia" w:hAnsiTheme="majorHAnsi" w:cstheme="minorHAnsi"/>
          <w:color w:val="4472C4" w:themeColor="accent5"/>
          <w:sz w:val="28"/>
          <w:szCs w:val="24"/>
        </w:rPr>
      </w:pPr>
    </w:p>
    <w:p w:rsidR="0094228C" w:rsidRPr="005A715E" w:rsidRDefault="0094228C" w:rsidP="00C2004E">
      <w:pPr>
        <w:pStyle w:val="Sinespaciado"/>
      </w:pPr>
    </w:p>
    <w:p w:rsidR="00414087" w:rsidRPr="00414087" w:rsidRDefault="00414087" w:rsidP="00414087">
      <w:pPr>
        <w:keepNext/>
        <w:keepLines/>
        <w:spacing w:before="400" w:after="40" w:line="240" w:lineRule="auto"/>
        <w:outlineLvl w:val="0"/>
        <w:rPr>
          <w:rFonts w:asciiTheme="majorHAnsi" w:eastAsiaTheme="majorEastAsia" w:hAnsiTheme="majorHAnsi" w:cstheme="minorHAnsi"/>
          <w:b/>
          <w:color w:val="4472C4" w:themeColor="accent5"/>
          <w:sz w:val="28"/>
          <w:szCs w:val="24"/>
        </w:rPr>
      </w:pPr>
      <w:bookmarkStart w:id="2" w:name="_Toc146808274"/>
      <w:r w:rsidRPr="00414087">
        <w:rPr>
          <w:rFonts w:asciiTheme="majorHAnsi" w:eastAsiaTheme="majorEastAsia" w:hAnsiTheme="majorHAnsi" w:cstheme="minorHAnsi"/>
          <w:b/>
          <w:color w:val="4472C4" w:themeColor="accent5"/>
          <w:sz w:val="28"/>
          <w:szCs w:val="24"/>
        </w:rPr>
        <w:lastRenderedPageBreak/>
        <w:t>Presentación</w:t>
      </w:r>
      <w:bookmarkEnd w:id="1"/>
      <w:bookmarkEnd w:id="2"/>
    </w:p>
    <w:p w:rsidR="00414087" w:rsidRPr="00414087" w:rsidRDefault="00414087" w:rsidP="00414087">
      <w:pPr>
        <w:tabs>
          <w:tab w:val="left" w:pos="2063"/>
        </w:tabs>
        <w:rPr>
          <w:rFonts w:cstheme="minorHAnsi"/>
          <w:b/>
          <w:color w:val="4472C4" w:themeColor="accent5"/>
          <w:sz w:val="24"/>
          <w:szCs w:val="24"/>
        </w:rPr>
      </w:pPr>
    </w:p>
    <w:p w:rsidR="00414087" w:rsidRPr="00414087" w:rsidRDefault="00414087" w:rsidP="00414087">
      <w:pPr>
        <w:spacing w:after="0" w:line="240" w:lineRule="auto"/>
        <w:jc w:val="both"/>
        <w:rPr>
          <w:rFonts w:asciiTheme="majorHAnsi" w:hAnsiTheme="majorHAnsi" w:cstheme="majorHAnsi"/>
          <w:sz w:val="24"/>
          <w:szCs w:val="24"/>
        </w:rPr>
      </w:pPr>
      <w:r w:rsidRPr="00414087">
        <w:rPr>
          <w:rFonts w:asciiTheme="majorHAnsi" w:hAnsiTheme="majorHAnsi" w:cstheme="majorHAnsi"/>
          <w:sz w:val="24"/>
          <w:szCs w:val="24"/>
        </w:rPr>
        <w:t xml:space="preserve">Este informe ejecutivo del Plan Operativo Anual (POA) de la Oficina Nacional de Defensa Pública (ONDP), es una herramienta de la planificación </w:t>
      </w:r>
      <w:r w:rsidR="00246115" w:rsidRPr="007B1053">
        <w:rPr>
          <w:rFonts w:asciiTheme="majorHAnsi" w:hAnsiTheme="majorHAnsi" w:cstheme="majorHAnsi"/>
          <w:sz w:val="24"/>
          <w:szCs w:val="24"/>
        </w:rPr>
        <w:t xml:space="preserve">estratégica </w:t>
      </w:r>
      <w:r w:rsidRPr="00414087">
        <w:rPr>
          <w:rFonts w:asciiTheme="majorHAnsi" w:hAnsiTheme="majorHAnsi" w:cstheme="majorHAnsi"/>
          <w:sz w:val="24"/>
          <w:szCs w:val="24"/>
        </w:rPr>
        <w:t xml:space="preserve">institucional a corto plazo que refleja el desarrollo de los productos y actividades que las distintas áreas organizacionales se proponen llevan a cabo durante el periodo de un (1) año, alineadas a las prioridades planeadas en el Plan Estratégico Institucional (PEI) 2021-2025, tomando en cuenta que el año se divide en cuatro trimestre para  presentar los avances de cada área </w:t>
      </w:r>
      <w:r w:rsidR="00246115" w:rsidRPr="007B1053">
        <w:rPr>
          <w:rFonts w:asciiTheme="majorHAnsi" w:hAnsiTheme="majorHAnsi" w:cstheme="majorHAnsi"/>
          <w:sz w:val="24"/>
          <w:szCs w:val="24"/>
        </w:rPr>
        <w:t>a través de los entregables establecidos</w:t>
      </w:r>
      <w:r w:rsidRPr="00414087">
        <w:rPr>
          <w:rFonts w:asciiTheme="majorHAnsi" w:hAnsiTheme="majorHAnsi" w:cstheme="majorHAnsi"/>
          <w:sz w:val="24"/>
          <w:szCs w:val="24"/>
        </w:rPr>
        <w:t>.</w:t>
      </w:r>
    </w:p>
    <w:p w:rsidR="00414087" w:rsidRPr="00414087" w:rsidRDefault="00414087" w:rsidP="00414087">
      <w:pPr>
        <w:spacing w:after="0" w:line="240" w:lineRule="auto"/>
        <w:jc w:val="both"/>
        <w:rPr>
          <w:rFonts w:asciiTheme="majorHAnsi" w:hAnsiTheme="majorHAnsi" w:cstheme="majorHAnsi"/>
          <w:sz w:val="24"/>
          <w:szCs w:val="24"/>
        </w:rPr>
      </w:pPr>
    </w:p>
    <w:p w:rsidR="00414087" w:rsidRPr="00414087" w:rsidRDefault="00246115" w:rsidP="00414087">
      <w:pPr>
        <w:spacing w:after="0" w:line="240" w:lineRule="auto"/>
        <w:jc w:val="both"/>
        <w:rPr>
          <w:rFonts w:asciiTheme="majorHAnsi" w:hAnsiTheme="majorHAnsi" w:cstheme="majorHAnsi"/>
          <w:sz w:val="24"/>
          <w:szCs w:val="24"/>
        </w:rPr>
      </w:pPr>
      <w:r w:rsidRPr="007B1053">
        <w:rPr>
          <w:rFonts w:asciiTheme="majorHAnsi" w:hAnsiTheme="majorHAnsi" w:cstheme="majorHAnsi"/>
          <w:sz w:val="24"/>
          <w:szCs w:val="24"/>
        </w:rPr>
        <w:t>El departamento</w:t>
      </w:r>
      <w:r w:rsidR="00414087" w:rsidRPr="00414087">
        <w:rPr>
          <w:rFonts w:asciiTheme="majorHAnsi" w:hAnsiTheme="majorHAnsi" w:cstheme="majorHAnsi"/>
          <w:sz w:val="24"/>
          <w:szCs w:val="24"/>
        </w:rPr>
        <w:t xml:space="preserve"> de Planificación y Desarrollo, como ente responsable de coordinar el proceso de formulación, monitoreo y evaluación de los planes operativos</w:t>
      </w:r>
      <w:r w:rsidRPr="007B1053">
        <w:rPr>
          <w:rFonts w:asciiTheme="majorHAnsi" w:hAnsiTheme="majorHAnsi" w:cstheme="majorHAnsi"/>
          <w:sz w:val="24"/>
          <w:szCs w:val="24"/>
        </w:rPr>
        <w:t xml:space="preserve"> a través de los indicadores  cuantitativos</w:t>
      </w:r>
      <w:r w:rsidR="00414087" w:rsidRPr="00414087">
        <w:rPr>
          <w:rFonts w:asciiTheme="majorHAnsi" w:hAnsiTheme="majorHAnsi" w:cstheme="majorHAnsi"/>
          <w:sz w:val="24"/>
          <w:szCs w:val="24"/>
        </w:rPr>
        <w:t xml:space="preserve">, presenta el siguiente informe trimestral de ejecución al POA 2023, apoyado en las evidencias suministradas por las diferentes áreas organizacionales en el lapso de los meses de </w:t>
      </w:r>
      <w:r w:rsidRPr="007B1053">
        <w:rPr>
          <w:rFonts w:asciiTheme="majorHAnsi" w:hAnsiTheme="majorHAnsi" w:cstheme="majorHAnsi"/>
          <w:sz w:val="24"/>
          <w:szCs w:val="24"/>
        </w:rPr>
        <w:t>julio</w:t>
      </w:r>
      <w:r w:rsidR="00414087" w:rsidRPr="00414087">
        <w:rPr>
          <w:rFonts w:asciiTheme="majorHAnsi" w:hAnsiTheme="majorHAnsi" w:cstheme="majorHAnsi"/>
          <w:sz w:val="24"/>
          <w:szCs w:val="24"/>
        </w:rPr>
        <w:t>-</w:t>
      </w:r>
      <w:r w:rsidRPr="007B1053">
        <w:rPr>
          <w:rFonts w:asciiTheme="majorHAnsi" w:hAnsiTheme="majorHAnsi" w:cstheme="majorHAnsi"/>
          <w:sz w:val="24"/>
          <w:szCs w:val="24"/>
        </w:rPr>
        <w:t>septiembre</w:t>
      </w:r>
      <w:r w:rsidR="00414087" w:rsidRPr="00414087">
        <w:rPr>
          <w:rFonts w:asciiTheme="majorHAnsi" w:hAnsiTheme="majorHAnsi" w:cstheme="majorHAnsi"/>
          <w:sz w:val="24"/>
          <w:szCs w:val="24"/>
        </w:rPr>
        <w:t xml:space="preserve"> del  año en curso.</w:t>
      </w:r>
    </w:p>
    <w:p w:rsidR="00E06869" w:rsidRDefault="00E06869" w:rsidP="00414087">
      <w:pPr>
        <w:spacing w:after="0" w:line="240" w:lineRule="auto"/>
        <w:jc w:val="both"/>
        <w:rPr>
          <w:rFonts w:cstheme="minorHAnsi"/>
          <w:sz w:val="24"/>
          <w:szCs w:val="24"/>
        </w:rPr>
      </w:pPr>
    </w:p>
    <w:p w:rsidR="00E06869" w:rsidRDefault="00E06869" w:rsidP="00414087">
      <w:pPr>
        <w:spacing w:after="0" w:line="240" w:lineRule="auto"/>
        <w:jc w:val="both"/>
        <w:rPr>
          <w:rFonts w:cstheme="minorHAnsi"/>
          <w:sz w:val="24"/>
          <w:szCs w:val="24"/>
        </w:rPr>
      </w:pPr>
    </w:p>
    <w:p w:rsidR="00E06869" w:rsidRPr="00204F26" w:rsidRDefault="00E06869" w:rsidP="00204F26">
      <w:pPr>
        <w:spacing w:after="0" w:line="240" w:lineRule="auto"/>
        <w:jc w:val="both"/>
        <w:rPr>
          <w:rFonts w:asciiTheme="majorHAnsi" w:hAnsiTheme="majorHAnsi" w:cstheme="majorHAnsi"/>
          <w:sz w:val="24"/>
          <w:szCs w:val="24"/>
        </w:rPr>
      </w:pPr>
      <w:r w:rsidRPr="00204F26">
        <w:rPr>
          <w:rFonts w:asciiTheme="majorHAnsi" w:hAnsiTheme="majorHAnsi" w:cstheme="majorHAnsi"/>
          <w:sz w:val="24"/>
          <w:szCs w:val="24"/>
        </w:rPr>
        <w:t xml:space="preserve">El siguiente informe contiene; </w:t>
      </w:r>
      <w:r w:rsidR="004254AF" w:rsidRPr="00204F26">
        <w:rPr>
          <w:rFonts w:asciiTheme="majorHAnsi" w:hAnsiTheme="majorHAnsi" w:cstheme="majorHAnsi"/>
          <w:sz w:val="24"/>
          <w:szCs w:val="24"/>
        </w:rPr>
        <w:t>Objetivos, definiciones, resumen ejecutivo,</w:t>
      </w:r>
      <w:r w:rsidRPr="00204F26">
        <w:rPr>
          <w:rFonts w:asciiTheme="majorHAnsi" w:hAnsiTheme="majorHAnsi" w:cstheme="majorHAnsi"/>
          <w:sz w:val="24"/>
          <w:szCs w:val="24"/>
        </w:rPr>
        <w:t xml:space="preserve"> directrices estratégicas,</w:t>
      </w:r>
      <w:r w:rsidR="004254AF" w:rsidRPr="00204F26">
        <w:rPr>
          <w:rFonts w:asciiTheme="majorHAnsi" w:hAnsiTheme="majorHAnsi" w:cstheme="majorHAnsi"/>
          <w:sz w:val="24"/>
          <w:szCs w:val="24"/>
        </w:rPr>
        <w:t xml:space="preserve"> generalidades, </w:t>
      </w:r>
      <w:r w:rsidRPr="00204F26">
        <w:rPr>
          <w:rFonts w:asciiTheme="majorHAnsi" w:hAnsiTheme="majorHAnsi" w:cstheme="majorHAnsi"/>
          <w:sz w:val="24"/>
          <w:szCs w:val="24"/>
        </w:rPr>
        <w:t xml:space="preserve"> proyecciones del Plan Operativo Anual, </w:t>
      </w:r>
      <w:r w:rsidR="004254AF" w:rsidRPr="00204F26">
        <w:rPr>
          <w:rFonts w:asciiTheme="majorHAnsi" w:hAnsiTheme="majorHAnsi" w:cstheme="majorHAnsi"/>
          <w:sz w:val="24"/>
          <w:szCs w:val="24"/>
        </w:rPr>
        <w:t xml:space="preserve">categorización de las actividades del POA, </w:t>
      </w:r>
      <w:r w:rsidR="00752562" w:rsidRPr="00204F26">
        <w:rPr>
          <w:rFonts w:asciiTheme="majorHAnsi" w:hAnsiTheme="majorHAnsi" w:cstheme="majorHAnsi"/>
          <w:sz w:val="24"/>
          <w:szCs w:val="24"/>
        </w:rPr>
        <w:t xml:space="preserve">actividades ejecutadas del tercer trimestre, </w:t>
      </w:r>
      <w:r w:rsidRPr="00204F26">
        <w:rPr>
          <w:rFonts w:asciiTheme="majorHAnsi" w:hAnsiTheme="majorHAnsi" w:cstheme="majorHAnsi"/>
          <w:sz w:val="24"/>
          <w:szCs w:val="24"/>
        </w:rPr>
        <w:t>desafíos y</w:t>
      </w:r>
      <w:r w:rsidR="00752562" w:rsidRPr="00204F26">
        <w:rPr>
          <w:rFonts w:asciiTheme="majorHAnsi" w:hAnsiTheme="majorHAnsi" w:cstheme="majorHAnsi"/>
          <w:sz w:val="24"/>
          <w:szCs w:val="24"/>
        </w:rPr>
        <w:t xml:space="preserve"> riesgos, metas y objetivos, </w:t>
      </w:r>
      <w:r w:rsidRPr="00204F26">
        <w:rPr>
          <w:rFonts w:asciiTheme="majorHAnsi" w:hAnsiTheme="majorHAnsi" w:cstheme="majorHAnsi"/>
          <w:sz w:val="24"/>
          <w:szCs w:val="24"/>
        </w:rPr>
        <w:t xml:space="preserve"> análisis y  </w:t>
      </w:r>
      <w:r w:rsidR="00752562" w:rsidRPr="00204F26">
        <w:rPr>
          <w:rFonts w:asciiTheme="majorHAnsi" w:hAnsiTheme="majorHAnsi" w:cstheme="majorHAnsi"/>
          <w:sz w:val="24"/>
          <w:szCs w:val="24"/>
        </w:rPr>
        <w:t xml:space="preserve">comentarios,  conclusiones y </w:t>
      </w:r>
      <w:r w:rsidRPr="00204F26">
        <w:rPr>
          <w:rFonts w:asciiTheme="majorHAnsi" w:hAnsiTheme="majorHAnsi" w:cstheme="majorHAnsi"/>
          <w:sz w:val="24"/>
          <w:szCs w:val="24"/>
        </w:rPr>
        <w:t xml:space="preserve"> anexos.</w:t>
      </w:r>
      <w:r w:rsidR="00752562" w:rsidRPr="00204F26">
        <w:rPr>
          <w:rFonts w:asciiTheme="majorHAnsi" w:hAnsiTheme="majorHAnsi" w:cstheme="majorHAnsi"/>
          <w:sz w:val="24"/>
          <w:szCs w:val="24"/>
        </w:rPr>
        <w:t xml:space="preserve"> Los cuales dan una panorámica general de los contenidos en este informe.</w:t>
      </w: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204F26" w:rsidRDefault="00204F26" w:rsidP="00E06869">
      <w:pPr>
        <w:spacing w:after="0"/>
        <w:jc w:val="both"/>
        <w:rPr>
          <w:rFonts w:cstheme="minorHAnsi"/>
          <w:sz w:val="24"/>
          <w:szCs w:val="24"/>
        </w:rPr>
      </w:pPr>
    </w:p>
    <w:p w:rsidR="00E06869" w:rsidRPr="008D7CD2" w:rsidRDefault="00E06869" w:rsidP="00E06869">
      <w:pPr>
        <w:pStyle w:val="Ttulo1"/>
        <w:numPr>
          <w:ilvl w:val="0"/>
          <w:numId w:val="3"/>
        </w:numPr>
        <w:spacing w:line="360" w:lineRule="auto"/>
        <w:rPr>
          <w:rFonts w:asciiTheme="minorHAnsi" w:hAnsiTheme="minorHAnsi" w:cstheme="minorHAnsi"/>
          <w:b/>
          <w:color w:val="4472C4" w:themeColor="accent5"/>
          <w:sz w:val="24"/>
          <w:szCs w:val="24"/>
          <w:shd w:val="clear" w:color="auto" w:fill="F7F7F8"/>
        </w:rPr>
      </w:pPr>
      <w:bookmarkStart w:id="3" w:name="_Toc140481934"/>
      <w:bookmarkStart w:id="4" w:name="_Toc146808275"/>
      <w:r w:rsidRPr="008D7CD2">
        <w:rPr>
          <w:rFonts w:asciiTheme="minorHAnsi" w:hAnsiTheme="minorHAnsi" w:cstheme="minorHAnsi"/>
          <w:b/>
          <w:color w:val="4472C4" w:themeColor="accent5"/>
          <w:sz w:val="24"/>
          <w:szCs w:val="24"/>
          <w:shd w:val="clear" w:color="auto" w:fill="F7F7F8"/>
        </w:rPr>
        <w:lastRenderedPageBreak/>
        <w:t>Objetivos</w:t>
      </w:r>
      <w:bookmarkEnd w:id="3"/>
      <w:bookmarkEnd w:id="4"/>
    </w:p>
    <w:p w:rsidR="00D5071D" w:rsidRDefault="00E06869" w:rsidP="00E06869">
      <w:pPr>
        <w:jc w:val="both"/>
        <w:rPr>
          <w:rFonts w:cstheme="minorHAnsi"/>
          <w:sz w:val="24"/>
          <w:szCs w:val="24"/>
        </w:rPr>
      </w:pPr>
      <w:r w:rsidRPr="008D7CD2">
        <w:rPr>
          <w:rFonts w:cstheme="minorHAnsi"/>
          <w:sz w:val="24"/>
          <w:szCs w:val="24"/>
        </w:rPr>
        <w:t xml:space="preserve">Dar a conocer los logros alcanzados de las proyecciones planeadas por los diferentes departamentos y áreas de la ONDP durante el </w:t>
      </w:r>
      <w:r w:rsidR="007B1053">
        <w:rPr>
          <w:rFonts w:cstheme="minorHAnsi"/>
          <w:sz w:val="24"/>
          <w:szCs w:val="24"/>
        </w:rPr>
        <w:t>tercer trimestre julio</w:t>
      </w:r>
      <w:r w:rsidRPr="008D7CD2">
        <w:rPr>
          <w:rFonts w:cstheme="minorHAnsi"/>
          <w:sz w:val="24"/>
          <w:szCs w:val="24"/>
        </w:rPr>
        <w:t>-</w:t>
      </w:r>
      <w:r w:rsidR="007B1053">
        <w:rPr>
          <w:rFonts w:cstheme="minorHAnsi"/>
          <w:sz w:val="24"/>
          <w:szCs w:val="24"/>
        </w:rPr>
        <w:t>septiembre</w:t>
      </w:r>
      <w:r w:rsidRPr="008D7CD2">
        <w:rPr>
          <w:rFonts w:cstheme="minorHAnsi"/>
          <w:sz w:val="24"/>
          <w:szCs w:val="24"/>
        </w:rPr>
        <w:t xml:space="preserve"> del POA 2023. Para motivar la integración de trabajo en equipo de las áreas intervinientes e </w:t>
      </w:r>
      <w:r>
        <w:rPr>
          <w:rFonts w:cstheme="minorHAnsi"/>
          <w:sz w:val="24"/>
          <w:szCs w:val="24"/>
        </w:rPr>
        <w:t>i</w:t>
      </w:r>
      <w:r w:rsidRPr="008D7CD2">
        <w:rPr>
          <w:rFonts w:cstheme="minorHAnsi"/>
          <w:sz w:val="24"/>
          <w:szCs w:val="24"/>
        </w:rPr>
        <w:t>ncentivar  que los miembros participen en las labores de las actividades seleccionadas.</w:t>
      </w:r>
      <w:r>
        <w:rPr>
          <w:rFonts w:cstheme="minorHAnsi"/>
          <w:sz w:val="24"/>
          <w:szCs w:val="24"/>
        </w:rPr>
        <w:t xml:space="preserve"> Para  mantener los estándares de los indicadores de gestión </w:t>
      </w:r>
      <w:r w:rsidR="007B1053">
        <w:rPr>
          <w:rFonts w:cstheme="minorHAnsi"/>
          <w:sz w:val="24"/>
          <w:szCs w:val="24"/>
        </w:rPr>
        <w:t>proyectados para este trimestre</w:t>
      </w:r>
      <w:r>
        <w:rPr>
          <w:rFonts w:cstheme="minorHAnsi"/>
          <w:sz w:val="24"/>
          <w:szCs w:val="24"/>
        </w:rPr>
        <w:t xml:space="preserve">. </w:t>
      </w:r>
    </w:p>
    <w:p w:rsidR="00E06869" w:rsidRPr="008D7CD2" w:rsidRDefault="00E06869" w:rsidP="00E06869">
      <w:pPr>
        <w:pStyle w:val="Ttulo1"/>
        <w:numPr>
          <w:ilvl w:val="0"/>
          <w:numId w:val="3"/>
        </w:numPr>
        <w:spacing w:line="360" w:lineRule="auto"/>
        <w:rPr>
          <w:rFonts w:asciiTheme="minorHAnsi" w:hAnsiTheme="minorHAnsi" w:cstheme="minorHAnsi"/>
          <w:b/>
          <w:color w:val="4472C4" w:themeColor="accent5"/>
          <w:sz w:val="24"/>
          <w:szCs w:val="24"/>
          <w:shd w:val="clear" w:color="auto" w:fill="F7F7F8"/>
        </w:rPr>
      </w:pPr>
      <w:bookmarkStart w:id="5" w:name="_Toc140481935"/>
      <w:bookmarkStart w:id="6" w:name="_Toc146808276"/>
      <w:r w:rsidRPr="008D7CD2">
        <w:rPr>
          <w:rFonts w:asciiTheme="minorHAnsi" w:hAnsiTheme="minorHAnsi" w:cstheme="minorHAnsi"/>
          <w:b/>
          <w:color w:val="4472C4" w:themeColor="accent5"/>
          <w:sz w:val="24"/>
          <w:szCs w:val="24"/>
          <w:shd w:val="clear" w:color="auto" w:fill="F7F7F8"/>
        </w:rPr>
        <w:t>Definiciones</w:t>
      </w:r>
      <w:bookmarkEnd w:id="5"/>
      <w:bookmarkEnd w:id="6"/>
    </w:p>
    <w:p w:rsidR="007B1053" w:rsidRDefault="007B1053" w:rsidP="00E06869">
      <w:pPr>
        <w:jc w:val="both"/>
        <w:rPr>
          <w:rFonts w:cstheme="minorHAnsi"/>
          <w:b/>
          <w:sz w:val="24"/>
          <w:szCs w:val="24"/>
        </w:rPr>
      </w:pPr>
      <w:r>
        <w:rPr>
          <w:rFonts w:cstheme="minorHAnsi"/>
          <w:b/>
          <w:sz w:val="24"/>
          <w:szCs w:val="24"/>
        </w:rPr>
        <w:t xml:space="preserve">ONDP, </w:t>
      </w:r>
      <w:r w:rsidRPr="007B1053">
        <w:rPr>
          <w:rFonts w:cstheme="minorHAnsi"/>
          <w:sz w:val="24"/>
          <w:szCs w:val="24"/>
        </w:rPr>
        <w:t>Oficina Nacional de Defensa Pública</w:t>
      </w:r>
    </w:p>
    <w:p w:rsidR="00E06869" w:rsidRPr="008D7CD2" w:rsidRDefault="00E06869" w:rsidP="00E06869">
      <w:pPr>
        <w:jc w:val="both"/>
        <w:rPr>
          <w:rFonts w:cstheme="minorHAnsi"/>
          <w:sz w:val="24"/>
          <w:szCs w:val="24"/>
        </w:rPr>
      </w:pPr>
      <w:r w:rsidRPr="008D7CD2">
        <w:rPr>
          <w:rFonts w:cstheme="minorHAnsi"/>
          <w:b/>
          <w:sz w:val="24"/>
          <w:szCs w:val="24"/>
        </w:rPr>
        <w:t>PEI</w:t>
      </w:r>
      <w:r w:rsidRPr="008D7CD2">
        <w:rPr>
          <w:rFonts w:cstheme="minorHAnsi"/>
          <w:sz w:val="24"/>
          <w:szCs w:val="24"/>
        </w:rPr>
        <w:t>, Plan Estratégico Institucional</w:t>
      </w:r>
    </w:p>
    <w:p w:rsidR="00E06869" w:rsidRPr="008D7CD2" w:rsidRDefault="00E06869" w:rsidP="00E06869">
      <w:pPr>
        <w:jc w:val="both"/>
        <w:rPr>
          <w:rFonts w:cstheme="minorHAnsi"/>
          <w:sz w:val="24"/>
          <w:szCs w:val="24"/>
        </w:rPr>
      </w:pPr>
      <w:r w:rsidRPr="008D7CD2">
        <w:rPr>
          <w:rFonts w:cstheme="minorHAnsi"/>
          <w:b/>
          <w:sz w:val="24"/>
          <w:szCs w:val="24"/>
        </w:rPr>
        <w:t>POA</w:t>
      </w:r>
      <w:r w:rsidRPr="008D7CD2">
        <w:rPr>
          <w:rFonts w:cstheme="minorHAnsi"/>
          <w:sz w:val="24"/>
          <w:szCs w:val="24"/>
        </w:rPr>
        <w:t>, Plan Operativo Anual</w:t>
      </w:r>
    </w:p>
    <w:p w:rsidR="00E06869" w:rsidRPr="008D7CD2" w:rsidRDefault="00E06869" w:rsidP="00E06869">
      <w:pPr>
        <w:jc w:val="both"/>
        <w:rPr>
          <w:rFonts w:cstheme="minorHAnsi"/>
          <w:sz w:val="24"/>
          <w:szCs w:val="24"/>
        </w:rPr>
      </w:pPr>
      <w:r w:rsidRPr="008D7CD2">
        <w:rPr>
          <w:rFonts w:cstheme="minorHAnsi"/>
          <w:b/>
          <w:sz w:val="24"/>
          <w:szCs w:val="24"/>
        </w:rPr>
        <w:t>MAE</w:t>
      </w:r>
      <w:r w:rsidRPr="008D7CD2">
        <w:rPr>
          <w:rFonts w:cstheme="minorHAnsi"/>
          <w:sz w:val="24"/>
          <w:szCs w:val="24"/>
        </w:rPr>
        <w:t xml:space="preserve">, Máxima Autoridad Ejecutiva </w:t>
      </w:r>
    </w:p>
    <w:p w:rsidR="00E06869" w:rsidRPr="008D7CD2" w:rsidRDefault="00E06869" w:rsidP="00E06869">
      <w:pPr>
        <w:rPr>
          <w:rFonts w:cstheme="minorHAnsi"/>
          <w:sz w:val="24"/>
          <w:szCs w:val="24"/>
        </w:rPr>
      </w:pPr>
      <w:r w:rsidRPr="008D7CD2">
        <w:rPr>
          <w:rFonts w:cstheme="minorHAnsi"/>
          <w:b/>
          <w:sz w:val="24"/>
          <w:szCs w:val="24"/>
        </w:rPr>
        <w:t>SNPIP</w:t>
      </w:r>
      <w:r w:rsidRPr="008D7CD2">
        <w:rPr>
          <w:rFonts w:cstheme="minorHAnsi"/>
          <w:sz w:val="24"/>
          <w:szCs w:val="24"/>
        </w:rPr>
        <w:t xml:space="preserve">, Sistema Nacional de Planificación e Inversión Pública </w:t>
      </w:r>
    </w:p>
    <w:p w:rsidR="00E06869" w:rsidRPr="008D7CD2" w:rsidRDefault="00E06869" w:rsidP="00E06869">
      <w:pPr>
        <w:rPr>
          <w:rFonts w:cstheme="minorHAnsi"/>
          <w:sz w:val="24"/>
          <w:szCs w:val="24"/>
        </w:rPr>
      </w:pPr>
      <w:r w:rsidRPr="008D7CD2">
        <w:rPr>
          <w:rFonts w:cstheme="minorHAnsi"/>
          <w:b/>
          <w:sz w:val="24"/>
          <w:szCs w:val="24"/>
        </w:rPr>
        <w:t>MEPYD</w:t>
      </w:r>
      <w:r w:rsidRPr="008D7CD2">
        <w:rPr>
          <w:rFonts w:cstheme="minorHAnsi"/>
          <w:sz w:val="24"/>
          <w:szCs w:val="24"/>
        </w:rPr>
        <w:t xml:space="preserve">, Ministerio de Economía Planificación y Desarrollo </w:t>
      </w:r>
    </w:p>
    <w:p w:rsidR="00E06869" w:rsidRPr="008D7CD2" w:rsidRDefault="00E06869" w:rsidP="00E06869">
      <w:pPr>
        <w:rPr>
          <w:rFonts w:cstheme="minorHAnsi"/>
          <w:sz w:val="24"/>
          <w:szCs w:val="24"/>
        </w:rPr>
      </w:pPr>
      <w:r w:rsidRPr="008D7CD2">
        <w:rPr>
          <w:rFonts w:cstheme="minorHAnsi"/>
          <w:b/>
          <w:sz w:val="24"/>
          <w:szCs w:val="24"/>
        </w:rPr>
        <w:t>MH</w:t>
      </w:r>
      <w:r w:rsidRPr="008D7CD2">
        <w:rPr>
          <w:rFonts w:cstheme="minorHAnsi"/>
          <w:sz w:val="24"/>
          <w:szCs w:val="24"/>
        </w:rPr>
        <w:t xml:space="preserve">, Ministerio de Hacienda </w:t>
      </w:r>
    </w:p>
    <w:p w:rsidR="00E06869" w:rsidRDefault="00E06869" w:rsidP="00E06869">
      <w:pPr>
        <w:rPr>
          <w:rFonts w:cstheme="minorHAnsi"/>
          <w:sz w:val="24"/>
          <w:szCs w:val="24"/>
        </w:rPr>
      </w:pPr>
      <w:r w:rsidRPr="008D7CD2">
        <w:rPr>
          <w:rFonts w:cstheme="minorHAnsi"/>
          <w:b/>
          <w:sz w:val="24"/>
          <w:szCs w:val="24"/>
        </w:rPr>
        <w:t>DAF</w:t>
      </w:r>
      <w:r w:rsidRPr="008D7CD2">
        <w:rPr>
          <w:rFonts w:cstheme="minorHAnsi"/>
          <w:sz w:val="24"/>
          <w:szCs w:val="24"/>
        </w:rPr>
        <w:t>, Dirección Administrativa y Financiera</w:t>
      </w:r>
    </w:p>
    <w:p w:rsidR="00B53C0D" w:rsidRPr="008D7CD2" w:rsidRDefault="00B53C0D" w:rsidP="00E06869">
      <w:pPr>
        <w:rPr>
          <w:rFonts w:cstheme="minorHAnsi"/>
          <w:sz w:val="24"/>
          <w:szCs w:val="24"/>
        </w:rPr>
      </w:pPr>
      <w:r w:rsidRPr="00B53C0D">
        <w:rPr>
          <w:rFonts w:cstheme="minorHAnsi"/>
          <w:b/>
          <w:sz w:val="24"/>
          <w:szCs w:val="24"/>
        </w:rPr>
        <w:t>DP</w:t>
      </w:r>
      <w:r>
        <w:rPr>
          <w:rFonts w:cstheme="minorHAnsi"/>
          <w:sz w:val="24"/>
          <w:szCs w:val="24"/>
        </w:rPr>
        <w:t>, Defensa Pública</w:t>
      </w:r>
    </w:p>
    <w:p w:rsidR="00E06869" w:rsidRPr="008D7CD2" w:rsidRDefault="00E06869" w:rsidP="00E06869">
      <w:pPr>
        <w:pStyle w:val="Ttulo1"/>
        <w:numPr>
          <w:ilvl w:val="0"/>
          <w:numId w:val="3"/>
        </w:numPr>
        <w:spacing w:line="360" w:lineRule="auto"/>
        <w:rPr>
          <w:rFonts w:asciiTheme="minorHAnsi" w:hAnsiTheme="minorHAnsi" w:cstheme="minorHAnsi"/>
          <w:b/>
          <w:color w:val="4472C4" w:themeColor="accent5"/>
          <w:sz w:val="24"/>
          <w:szCs w:val="24"/>
          <w:shd w:val="clear" w:color="auto" w:fill="F7F7F8"/>
        </w:rPr>
      </w:pPr>
      <w:bookmarkStart w:id="7" w:name="_Toc140481936"/>
      <w:bookmarkStart w:id="8" w:name="_Toc146808277"/>
      <w:r w:rsidRPr="008D7CD2">
        <w:rPr>
          <w:rFonts w:asciiTheme="minorHAnsi" w:hAnsiTheme="minorHAnsi" w:cstheme="minorHAnsi"/>
          <w:b/>
          <w:color w:val="4472C4" w:themeColor="accent5"/>
          <w:sz w:val="24"/>
          <w:szCs w:val="24"/>
          <w:shd w:val="clear" w:color="auto" w:fill="F7F7F8"/>
        </w:rPr>
        <w:t>Resumen Ejecutivo</w:t>
      </w:r>
      <w:bookmarkEnd w:id="7"/>
      <w:bookmarkEnd w:id="8"/>
    </w:p>
    <w:p w:rsidR="00E36B93" w:rsidRDefault="00E06869" w:rsidP="00E06869">
      <w:pPr>
        <w:spacing w:after="0"/>
        <w:jc w:val="both"/>
        <w:rPr>
          <w:rFonts w:cstheme="minorHAnsi"/>
          <w:sz w:val="24"/>
          <w:szCs w:val="24"/>
        </w:rPr>
      </w:pPr>
      <w:r w:rsidRPr="008D7CD2">
        <w:rPr>
          <w:rFonts w:cstheme="minorHAnsi"/>
          <w:sz w:val="24"/>
          <w:szCs w:val="24"/>
        </w:rPr>
        <w:t xml:space="preserve">Durante el </w:t>
      </w:r>
      <w:r w:rsidR="004405E6">
        <w:rPr>
          <w:rFonts w:cstheme="minorHAnsi"/>
          <w:sz w:val="24"/>
          <w:szCs w:val="24"/>
        </w:rPr>
        <w:t>tercer</w:t>
      </w:r>
      <w:r w:rsidRPr="008D7CD2">
        <w:rPr>
          <w:rFonts w:cstheme="minorHAnsi"/>
          <w:sz w:val="24"/>
          <w:szCs w:val="24"/>
        </w:rPr>
        <w:t xml:space="preserve"> trimestre del Plan Operativo Anual (POA) 2023, la O</w:t>
      </w:r>
      <w:r w:rsidR="004405E6">
        <w:rPr>
          <w:rFonts w:cstheme="minorHAnsi"/>
          <w:sz w:val="24"/>
          <w:szCs w:val="24"/>
        </w:rPr>
        <w:t xml:space="preserve">ficina Nacional de </w:t>
      </w:r>
      <w:r>
        <w:rPr>
          <w:rFonts w:cstheme="minorHAnsi"/>
          <w:sz w:val="24"/>
          <w:szCs w:val="24"/>
        </w:rPr>
        <w:t xml:space="preserve"> Defensa Pú</w:t>
      </w:r>
      <w:r w:rsidRPr="008D7CD2">
        <w:rPr>
          <w:rFonts w:cstheme="minorHAnsi"/>
          <w:sz w:val="24"/>
          <w:szCs w:val="24"/>
        </w:rPr>
        <w:t>blica, ha dado continuidad  a la ardua labor que ha venido des</w:t>
      </w:r>
      <w:r>
        <w:rPr>
          <w:rFonts w:cstheme="minorHAnsi"/>
          <w:sz w:val="24"/>
          <w:szCs w:val="24"/>
        </w:rPr>
        <w:t>arrollando desde el principio d</w:t>
      </w:r>
      <w:r w:rsidRPr="008D7CD2">
        <w:rPr>
          <w:rFonts w:cstheme="minorHAnsi"/>
          <w:sz w:val="24"/>
          <w:szCs w:val="24"/>
        </w:rPr>
        <w:t>e este año, para llevar cada día  el servicio a aquellos que necesitan un</w:t>
      </w:r>
      <w:r w:rsidR="00B53C0D">
        <w:rPr>
          <w:rFonts w:cstheme="minorHAnsi"/>
          <w:sz w:val="24"/>
          <w:szCs w:val="24"/>
        </w:rPr>
        <w:t>a</w:t>
      </w:r>
      <w:r w:rsidRPr="008D7CD2">
        <w:rPr>
          <w:rFonts w:cstheme="minorHAnsi"/>
          <w:sz w:val="24"/>
          <w:szCs w:val="24"/>
        </w:rPr>
        <w:t xml:space="preserve"> defensa efectiva</w:t>
      </w:r>
      <w:r w:rsidR="004405E6">
        <w:rPr>
          <w:rFonts w:cstheme="minorHAnsi"/>
          <w:sz w:val="24"/>
          <w:szCs w:val="24"/>
        </w:rPr>
        <w:t xml:space="preserve">, mediante la ejecución de las actividades </w:t>
      </w:r>
      <w:r w:rsidR="00B53C0D">
        <w:rPr>
          <w:rFonts w:cstheme="minorHAnsi"/>
          <w:sz w:val="24"/>
          <w:szCs w:val="24"/>
        </w:rPr>
        <w:t>del</w:t>
      </w:r>
      <w:r w:rsidR="004405E6">
        <w:rPr>
          <w:rFonts w:cstheme="minorHAnsi"/>
          <w:sz w:val="24"/>
          <w:szCs w:val="24"/>
        </w:rPr>
        <w:t xml:space="preserve"> PEI</w:t>
      </w:r>
      <w:r w:rsidR="00B53C0D">
        <w:rPr>
          <w:rFonts w:cstheme="minorHAnsi"/>
          <w:sz w:val="24"/>
          <w:szCs w:val="24"/>
        </w:rPr>
        <w:t>, basado en las líneas de acción</w:t>
      </w:r>
      <w:r w:rsidR="00BB75CD">
        <w:rPr>
          <w:rFonts w:cstheme="minorHAnsi"/>
          <w:sz w:val="24"/>
          <w:szCs w:val="24"/>
        </w:rPr>
        <w:t xml:space="preserve"> y su respectivos objetivos enumerado</w:t>
      </w:r>
      <w:r w:rsidR="00B53C0D">
        <w:rPr>
          <w:rFonts w:cstheme="minorHAnsi"/>
          <w:sz w:val="24"/>
          <w:szCs w:val="24"/>
        </w:rPr>
        <w:t>s a continuación.</w:t>
      </w:r>
    </w:p>
    <w:p w:rsidR="00BB75CD" w:rsidRPr="008D7CD2" w:rsidRDefault="00BB75CD" w:rsidP="00E06869">
      <w:pPr>
        <w:spacing w:after="0"/>
        <w:jc w:val="both"/>
        <w:rPr>
          <w:rFonts w:cstheme="minorHAnsi"/>
          <w:sz w:val="24"/>
          <w:szCs w:val="24"/>
        </w:rPr>
      </w:pPr>
    </w:p>
    <w:p w:rsidR="00554F9B" w:rsidRPr="00554F9B" w:rsidRDefault="00B53C0D" w:rsidP="00554F9B">
      <w:pPr>
        <w:jc w:val="both"/>
        <w:rPr>
          <w:rFonts w:cstheme="minorHAnsi"/>
          <w:sz w:val="24"/>
          <w:szCs w:val="24"/>
        </w:rPr>
      </w:pPr>
      <w:r w:rsidRPr="00554F9B">
        <w:rPr>
          <w:rFonts w:cstheme="minorHAnsi"/>
          <w:sz w:val="24"/>
          <w:szCs w:val="24"/>
        </w:rPr>
        <w:t>Línea de acción 1.1.1</w:t>
      </w:r>
    </w:p>
    <w:p w:rsidR="00554F9B" w:rsidRDefault="00B53C0D" w:rsidP="00657F27">
      <w:pPr>
        <w:rPr>
          <w:rFonts w:cstheme="minorHAnsi"/>
          <w:sz w:val="24"/>
          <w:szCs w:val="24"/>
        </w:rPr>
      </w:pPr>
      <w:r w:rsidRPr="00554F9B">
        <w:rPr>
          <w:rFonts w:cstheme="minorHAnsi"/>
          <w:sz w:val="24"/>
          <w:szCs w:val="24"/>
        </w:rPr>
        <w:t>Difundir en el seno de la sociedad civil, los servicios ofrecidos por la oficina nacional de defensa publica en la misión institucional.</w:t>
      </w:r>
    </w:p>
    <w:p w:rsidR="00554F9B" w:rsidRPr="00554F9B" w:rsidRDefault="00554F9B" w:rsidP="00554F9B">
      <w:pPr>
        <w:jc w:val="both"/>
        <w:rPr>
          <w:rFonts w:cstheme="minorHAnsi"/>
          <w:sz w:val="24"/>
          <w:szCs w:val="24"/>
        </w:rPr>
      </w:pPr>
      <w:r w:rsidRPr="00554F9B">
        <w:rPr>
          <w:rFonts w:cstheme="minorHAnsi"/>
          <w:sz w:val="24"/>
          <w:szCs w:val="24"/>
        </w:rPr>
        <w:t>Línea de acción 1.1.5</w:t>
      </w:r>
    </w:p>
    <w:p w:rsidR="00554F9B" w:rsidRDefault="00B53C0D" w:rsidP="00657F27">
      <w:pPr>
        <w:rPr>
          <w:rFonts w:cstheme="minorHAnsi"/>
          <w:sz w:val="24"/>
          <w:szCs w:val="24"/>
        </w:rPr>
      </w:pPr>
      <w:r w:rsidRPr="00554F9B">
        <w:rPr>
          <w:rFonts w:cstheme="minorHAnsi"/>
          <w:sz w:val="24"/>
          <w:szCs w:val="24"/>
        </w:rPr>
        <w:t>La ONDP como ente catalizador a los derechos de la población en condiciones de vulnerabilidad.</w:t>
      </w:r>
    </w:p>
    <w:p w:rsidR="00554F9B" w:rsidRPr="00554F9B" w:rsidRDefault="00554F9B" w:rsidP="00554F9B">
      <w:pPr>
        <w:jc w:val="both"/>
        <w:rPr>
          <w:rFonts w:cstheme="minorHAnsi"/>
          <w:sz w:val="24"/>
          <w:szCs w:val="24"/>
        </w:rPr>
      </w:pPr>
      <w:r w:rsidRPr="00554F9B">
        <w:rPr>
          <w:rFonts w:cstheme="minorHAnsi"/>
          <w:sz w:val="24"/>
          <w:szCs w:val="24"/>
        </w:rPr>
        <w:t>Línea de acción 1.2.2</w:t>
      </w:r>
    </w:p>
    <w:p w:rsidR="00624017" w:rsidRDefault="00B53C0D" w:rsidP="00554F9B">
      <w:pPr>
        <w:jc w:val="both"/>
        <w:rPr>
          <w:rFonts w:cstheme="minorHAnsi"/>
          <w:sz w:val="24"/>
          <w:szCs w:val="24"/>
        </w:rPr>
      </w:pPr>
      <w:r w:rsidRPr="00554F9B">
        <w:rPr>
          <w:rFonts w:cstheme="minorHAnsi"/>
          <w:sz w:val="24"/>
          <w:szCs w:val="24"/>
        </w:rPr>
        <w:t>Mejorar la comunicación con los usuarios</w:t>
      </w:r>
      <w:r w:rsidR="00811626">
        <w:rPr>
          <w:rFonts w:cstheme="minorHAnsi"/>
          <w:sz w:val="24"/>
          <w:szCs w:val="24"/>
        </w:rPr>
        <w:t>.</w:t>
      </w:r>
    </w:p>
    <w:p w:rsidR="00CA59EE" w:rsidRPr="00CA59EE" w:rsidRDefault="00CA59EE" w:rsidP="00CA59EE">
      <w:pPr>
        <w:jc w:val="both"/>
        <w:rPr>
          <w:rFonts w:cstheme="minorHAnsi"/>
          <w:sz w:val="24"/>
          <w:szCs w:val="24"/>
        </w:rPr>
      </w:pPr>
      <w:r w:rsidRPr="00CA59EE">
        <w:rPr>
          <w:rFonts w:cstheme="minorHAnsi"/>
          <w:sz w:val="24"/>
          <w:szCs w:val="24"/>
        </w:rPr>
        <w:t>Línea de acción 2.2.1</w:t>
      </w:r>
    </w:p>
    <w:p w:rsidR="004405E6" w:rsidRDefault="00B53C0D" w:rsidP="00CA59EE">
      <w:pPr>
        <w:jc w:val="both"/>
        <w:rPr>
          <w:rFonts w:cstheme="minorHAnsi"/>
          <w:sz w:val="24"/>
          <w:szCs w:val="24"/>
        </w:rPr>
      </w:pPr>
      <w:r w:rsidRPr="00CA59EE">
        <w:rPr>
          <w:rFonts w:cstheme="minorHAnsi"/>
          <w:sz w:val="24"/>
          <w:szCs w:val="24"/>
        </w:rPr>
        <w:lastRenderedPageBreak/>
        <w:t>Adecuar y readecuar sistemas de gestión de procesos</w:t>
      </w:r>
      <w:r w:rsidR="00811626">
        <w:rPr>
          <w:rFonts w:cstheme="minorHAnsi"/>
          <w:sz w:val="24"/>
          <w:szCs w:val="24"/>
        </w:rPr>
        <w:t>.</w:t>
      </w:r>
    </w:p>
    <w:p w:rsidR="00CA59EE" w:rsidRPr="00B53C0D" w:rsidRDefault="00CA59EE" w:rsidP="00CA59EE">
      <w:pPr>
        <w:jc w:val="both"/>
        <w:rPr>
          <w:rFonts w:cstheme="minorHAnsi"/>
          <w:sz w:val="24"/>
          <w:szCs w:val="24"/>
        </w:rPr>
      </w:pPr>
      <w:r w:rsidRPr="00B53C0D">
        <w:rPr>
          <w:rFonts w:cstheme="minorHAnsi"/>
          <w:sz w:val="24"/>
          <w:szCs w:val="24"/>
        </w:rPr>
        <w:t>Línea de acción 2.3.1</w:t>
      </w:r>
    </w:p>
    <w:p w:rsidR="00CA59EE" w:rsidRDefault="00B53C0D" w:rsidP="00CA59EE">
      <w:pPr>
        <w:jc w:val="both"/>
        <w:rPr>
          <w:rFonts w:cstheme="minorHAnsi"/>
          <w:sz w:val="24"/>
          <w:szCs w:val="24"/>
        </w:rPr>
      </w:pPr>
      <w:r w:rsidRPr="00B53C0D">
        <w:rPr>
          <w:rFonts w:cstheme="minorHAnsi"/>
          <w:sz w:val="24"/>
          <w:szCs w:val="24"/>
        </w:rPr>
        <w:t>Mejora de la infraestructura de gestión  y conservación documental</w:t>
      </w:r>
      <w:r w:rsidR="00811626">
        <w:rPr>
          <w:rFonts w:cstheme="minorHAnsi"/>
          <w:sz w:val="24"/>
          <w:szCs w:val="24"/>
        </w:rPr>
        <w:t>.</w:t>
      </w:r>
    </w:p>
    <w:p w:rsidR="00CA59EE" w:rsidRPr="00CA59EE" w:rsidRDefault="00CA59EE" w:rsidP="00CA59EE">
      <w:pPr>
        <w:jc w:val="both"/>
        <w:rPr>
          <w:rFonts w:cstheme="minorHAnsi"/>
          <w:sz w:val="24"/>
          <w:szCs w:val="24"/>
        </w:rPr>
      </w:pPr>
      <w:r w:rsidRPr="00CA59EE">
        <w:rPr>
          <w:rFonts w:cstheme="minorHAnsi"/>
          <w:sz w:val="24"/>
          <w:szCs w:val="24"/>
        </w:rPr>
        <w:t>Línea de acción 2.4.2</w:t>
      </w:r>
    </w:p>
    <w:p w:rsidR="00CA59EE" w:rsidRDefault="00B53C0D" w:rsidP="00CA59EE">
      <w:pPr>
        <w:jc w:val="both"/>
        <w:rPr>
          <w:rFonts w:cstheme="minorHAnsi"/>
          <w:sz w:val="24"/>
          <w:szCs w:val="24"/>
        </w:rPr>
      </w:pPr>
      <w:r w:rsidRPr="00CA59EE">
        <w:rPr>
          <w:rFonts w:cstheme="minorHAnsi"/>
          <w:sz w:val="24"/>
          <w:szCs w:val="24"/>
        </w:rPr>
        <w:t>Promover cuantitativa y cualitativamente  las medidas alternativas</w:t>
      </w:r>
      <w:r w:rsidR="00811626">
        <w:rPr>
          <w:rFonts w:cstheme="minorHAnsi"/>
          <w:sz w:val="24"/>
          <w:szCs w:val="24"/>
        </w:rPr>
        <w:t>.</w:t>
      </w:r>
    </w:p>
    <w:p w:rsidR="00CA59EE" w:rsidRDefault="00B53C0D" w:rsidP="00CA59EE">
      <w:pPr>
        <w:jc w:val="both"/>
        <w:rPr>
          <w:rFonts w:cstheme="minorHAnsi"/>
          <w:sz w:val="24"/>
          <w:szCs w:val="24"/>
        </w:rPr>
      </w:pPr>
      <w:r w:rsidRPr="00CA59EE">
        <w:rPr>
          <w:rFonts w:cstheme="minorHAnsi"/>
          <w:sz w:val="24"/>
          <w:szCs w:val="24"/>
        </w:rPr>
        <w:t>Línea</w:t>
      </w:r>
      <w:r w:rsidR="00CA59EE" w:rsidRPr="00CA59EE">
        <w:rPr>
          <w:rFonts w:cstheme="minorHAnsi"/>
          <w:sz w:val="24"/>
          <w:szCs w:val="24"/>
        </w:rPr>
        <w:t xml:space="preserve"> de </w:t>
      </w:r>
      <w:r w:rsidRPr="00CA59EE">
        <w:rPr>
          <w:rFonts w:cstheme="minorHAnsi"/>
          <w:sz w:val="24"/>
          <w:szCs w:val="24"/>
        </w:rPr>
        <w:t>acción</w:t>
      </w:r>
      <w:r w:rsidR="00CA59EE" w:rsidRPr="00CA59EE">
        <w:rPr>
          <w:rFonts w:cstheme="minorHAnsi"/>
          <w:sz w:val="24"/>
          <w:szCs w:val="24"/>
        </w:rPr>
        <w:t xml:space="preserve"> 2.4.3                      </w:t>
      </w:r>
    </w:p>
    <w:p w:rsidR="00CA59EE" w:rsidRDefault="00CA59EE" w:rsidP="00CA59EE">
      <w:pPr>
        <w:jc w:val="both"/>
        <w:rPr>
          <w:rFonts w:cstheme="minorHAnsi"/>
          <w:sz w:val="24"/>
          <w:szCs w:val="24"/>
        </w:rPr>
      </w:pPr>
      <w:r w:rsidRPr="00CA59EE">
        <w:rPr>
          <w:rFonts w:cstheme="minorHAnsi"/>
          <w:sz w:val="24"/>
          <w:szCs w:val="24"/>
        </w:rPr>
        <w:t xml:space="preserve">Mejorar la calidad en la </w:t>
      </w:r>
      <w:r w:rsidR="00B53C0D" w:rsidRPr="00CA59EE">
        <w:rPr>
          <w:rFonts w:cstheme="minorHAnsi"/>
          <w:sz w:val="24"/>
          <w:szCs w:val="24"/>
        </w:rPr>
        <w:t>realización</w:t>
      </w:r>
      <w:r w:rsidR="00B53C0D">
        <w:rPr>
          <w:rFonts w:cstheme="minorHAnsi"/>
          <w:sz w:val="24"/>
          <w:szCs w:val="24"/>
        </w:rPr>
        <w:t xml:space="preserve"> de </w:t>
      </w:r>
      <w:r w:rsidRPr="00CA59EE">
        <w:rPr>
          <w:rFonts w:cstheme="minorHAnsi"/>
          <w:sz w:val="24"/>
          <w:szCs w:val="24"/>
        </w:rPr>
        <w:t xml:space="preserve"> recurso</w:t>
      </w:r>
      <w:r w:rsidR="00811626">
        <w:rPr>
          <w:rFonts w:cstheme="minorHAnsi"/>
          <w:sz w:val="24"/>
          <w:szCs w:val="24"/>
        </w:rPr>
        <w:t>.</w:t>
      </w:r>
    </w:p>
    <w:p w:rsidR="00CA59EE" w:rsidRPr="00CA59EE" w:rsidRDefault="00CA59EE" w:rsidP="00CA59EE">
      <w:pPr>
        <w:jc w:val="both"/>
        <w:rPr>
          <w:rFonts w:cstheme="minorHAnsi"/>
          <w:sz w:val="24"/>
          <w:szCs w:val="24"/>
        </w:rPr>
      </w:pPr>
      <w:r w:rsidRPr="00CA59EE">
        <w:rPr>
          <w:rFonts w:cstheme="minorHAnsi"/>
          <w:sz w:val="24"/>
          <w:szCs w:val="24"/>
        </w:rPr>
        <w:t>Línea de acción 2.4.4</w:t>
      </w:r>
    </w:p>
    <w:p w:rsidR="00CA59EE" w:rsidRDefault="00B53C0D" w:rsidP="00CA59EE">
      <w:pPr>
        <w:jc w:val="both"/>
        <w:rPr>
          <w:rFonts w:cstheme="minorHAnsi"/>
          <w:sz w:val="24"/>
          <w:szCs w:val="24"/>
        </w:rPr>
      </w:pPr>
      <w:r w:rsidRPr="00CA59EE">
        <w:rPr>
          <w:rFonts w:cstheme="minorHAnsi"/>
          <w:sz w:val="24"/>
          <w:szCs w:val="24"/>
        </w:rPr>
        <w:t>Garantizar el acompañamiento de la DP  en la fase de ejecución de la pena</w:t>
      </w:r>
      <w:r w:rsidR="00811626">
        <w:rPr>
          <w:rFonts w:cstheme="minorHAnsi"/>
          <w:sz w:val="24"/>
          <w:szCs w:val="24"/>
        </w:rPr>
        <w:t>.</w:t>
      </w:r>
    </w:p>
    <w:p w:rsidR="00CA59EE" w:rsidRPr="00CA59EE" w:rsidRDefault="00CA59EE" w:rsidP="00CA59EE">
      <w:pPr>
        <w:jc w:val="both"/>
        <w:rPr>
          <w:rFonts w:cstheme="minorHAnsi"/>
          <w:sz w:val="24"/>
          <w:szCs w:val="24"/>
        </w:rPr>
      </w:pPr>
      <w:r w:rsidRPr="00CA59EE">
        <w:rPr>
          <w:rFonts w:cstheme="minorHAnsi"/>
          <w:sz w:val="24"/>
          <w:szCs w:val="24"/>
        </w:rPr>
        <w:t>Línea de acción 2.5.2</w:t>
      </w:r>
    </w:p>
    <w:p w:rsidR="00CA59EE" w:rsidRDefault="00B53C0D" w:rsidP="00657F27">
      <w:pPr>
        <w:rPr>
          <w:rFonts w:cstheme="minorHAnsi"/>
          <w:sz w:val="24"/>
          <w:szCs w:val="24"/>
        </w:rPr>
      </w:pPr>
      <w:r w:rsidRPr="00CA59EE">
        <w:rPr>
          <w:rFonts w:cstheme="minorHAnsi"/>
          <w:sz w:val="24"/>
          <w:szCs w:val="24"/>
        </w:rPr>
        <w:t>Fortalecer la cooperación interinstitucional para un mejor acompañamiento a los adolescentes en conflicto con la ley penal</w:t>
      </w:r>
      <w:r w:rsidR="00811626">
        <w:rPr>
          <w:rFonts w:cstheme="minorHAnsi"/>
          <w:sz w:val="24"/>
          <w:szCs w:val="24"/>
        </w:rPr>
        <w:t>.</w:t>
      </w:r>
    </w:p>
    <w:p w:rsidR="00554F9B" w:rsidRDefault="00554F9B" w:rsidP="00CA59EE">
      <w:pPr>
        <w:jc w:val="both"/>
        <w:rPr>
          <w:rFonts w:cstheme="minorHAnsi"/>
          <w:sz w:val="24"/>
          <w:szCs w:val="24"/>
          <w:highlight w:val="yellow"/>
        </w:rPr>
      </w:pPr>
      <w:r w:rsidRPr="00554F9B">
        <w:rPr>
          <w:rFonts w:cstheme="minorHAnsi"/>
          <w:sz w:val="24"/>
          <w:szCs w:val="24"/>
        </w:rPr>
        <w:t>OE</w:t>
      </w:r>
      <w:r>
        <w:rPr>
          <w:rFonts w:cstheme="minorHAnsi"/>
          <w:sz w:val="24"/>
          <w:szCs w:val="24"/>
        </w:rPr>
        <w:t xml:space="preserve"> </w:t>
      </w:r>
      <w:r w:rsidRPr="00554F9B">
        <w:rPr>
          <w:rFonts w:cstheme="minorHAnsi"/>
          <w:sz w:val="24"/>
          <w:szCs w:val="24"/>
        </w:rPr>
        <w:t xml:space="preserve">3.1 </w:t>
      </w:r>
      <w:r w:rsidR="00B53C0D">
        <w:rPr>
          <w:rFonts w:cstheme="minorHAnsi"/>
          <w:sz w:val="24"/>
          <w:szCs w:val="24"/>
        </w:rPr>
        <w:t xml:space="preserve">  C</w:t>
      </w:r>
      <w:r w:rsidR="00B53C0D" w:rsidRPr="00554F9B">
        <w:rPr>
          <w:rFonts w:cstheme="minorHAnsi"/>
          <w:sz w:val="24"/>
          <w:szCs w:val="24"/>
        </w:rPr>
        <w:t>onsolidación del cumplimiento de los lineamientos institucionales</w:t>
      </w:r>
      <w:r w:rsidR="00811626">
        <w:rPr>
          <w:rFonts w:cstheme="minorHAnsi"/>
          <w:sz w:val="24"/>
          <w:szCs w:val="24"/>
        </w:rPr>
        <w:t>.</w:t>
      </w:r>
    </w:p>
    <w:p w:rsidR="00CA59EE" w:rsidRPr="00B53C0D" w:rsidRDefault="00CA59EE" w:rsidP="00CA59EE">
      <w:pPr>
        <w:jc w:val="both"/>
        <w:rPr>
          <w:rFonts w:cstheme="minorHAnsi"/>
          <w:sz w:val="24"/>
          <w:szCs w:val="24"/>
        </w:rPr>
      </w:pPr>
      <w:r w:rsidRPr="00B53C0D">
        <w:rPr>
          <w:rFonts w:cstheme="minorHAnsi"/>
          <w:sz w:val="24"/>
          <w:szCs w:val="24"/>
        </w:rPr>
        <w:t xml:space="preserve">Línea de acción 3.1.1                                                </w:t>
      </w:r>
    </w:p>
    <w:p w:rsidR="00CA59EE" w:rsidRDefault="00CA59EE" w:rsidP="00657F27">
      <w:pPr>
        <w:rPr>
          <w:rFonts w:cstheme="minorHAnsi"/>
          <w:sz w:val="24"/>
          <w:szCs w:val="24"/>
        </w:rPr>
      </w:pPr>
      <w:r w:rsidRPr="00B53C0D">
        <w:rPr>
          <w:rFonts w:cstheme="minorHAnsi"/>
          <w:sz w:val="24"/>
          <w:szCs w:val="24"/>
        </w:rPr>
        <w:t xml:space="preserve"> </w:t>
      </w:r>
      <w:r w:rsidR="00B53C0D" w:rsidRPr="00B53C0D">
        <w:rPr>
          <w:rFonts w:cstheme="minorHAnsi"/>
          <w:sz w:val="24"/>
          <w:szCs w:val="24"/>
        </w:rPr>
        <w:t>Programa de incentivos por mérito para defensores público y servidores administrativos de la ONDP</w:t>
      </w:r>
      <w:r w:rsidR="00811626">
        <w:rPr>
          <w:rFonts w:cstheme="minorHAnsi"/>
          <w:sz w:val="24"/>
          <w:szCs w:val="24"/>
        </w:rPr>
        <w:t>.</w:t>
      </w:r>
    </w:p>
    <w:p w:rsidR="00CA59EE" w:rsidRPr="00CA59EE" w:rsidRDefault="00CA59EE" w:rsidP="00CA59EE">
      <w:pPr>
        <w:jc w:val="both"/>
        <w:rPr>
          <w:rFonts w:cstheme="minorHAnsi"/>
          <w:sz w:val="24"/>
          <w:szCs w:val="24"/>
        </w:rPr>
      </w:pPr>
      <w:r w:rsidRPr="00CA59EE">
        <w:rPr>
          <w:rFonts w:cstheme="minorHAnsi"/>
          <w:sz w:val="24"/>
          <w:szCs w:val="24"/>
        </w:rPr>
        <w:t>Línea de acción 3.1.2</w:t>
      </w:r>
    </w:p>
    <w:p w:rsidR="00CA59EE" w:rsidRDefault="00B53C0D" w:rsidP="00657F27">
      <w:pPr>
        <w:rPr>
          <w:rFonts w:cstheme="minorHAnsi"/>
          <w:sz w:val="24"/>
          <w:szCs w:val="24"/>
        </w:rPr>
      </w:pPr>
      <w:r w:rsidRPr="00CA59EE">
        <w:rPr>
          <w:rFonts w:cstheme="minorHAnsi"/>
          <w:sz w:val="24"/>
          <w:szCs w:val="24"/>
        </w:rPr>
        <w:t>Capacitación de defensores públicos y adscritos como actores determinantes de la renovación del sistema de la defensa pública</w:t>
      </w:r>
      <w:r w:rsidR="00811626">
        <w:rPr>
          <w:rFonts w:cstheme="minorHAnsi"/>
          <w:sz w:val="24"/>
          <w:szCs w:val="24"/>
        </w:rPr>
        <w:t>.</w:t>
      </w:r>
    </w:p>
    <w:p w:rsidR="00B53C0D" w:rsidRDefault="00554F9B" w:rsidP="00CA59EE">
      <w:pPr>
        <w:jc w:val="both"/>
        <w:rPr>
          <w:rFonts w:cstheme="minorHAnsi"/>
          <w:sz w:val="24"/>
          <w:szCs w:val="24"/>
        </w:rPr>
      </w:pPr>
      <w:r w:rsidRPr="00554F9B">
        <w:rPr>
          <w:rFonts w:cstheme="minorHAnsi"/>
          <w:sz w:val="24"/>
          <w:szCs w:val="24"/>
        </w:rPr>
        <w:t xml:space="preserve">Línea de acción 3.2.2 </w:t>
      </w:r>
    </w:p>
    <w:p w:rsidR="00554F9B" w:rsidRDefault="00B53C0D" w:rsidP="00CA59EE">
      <w:pPr>
        <w:jc w:val="both"/>
        <w:rPr>
          <w:rFonts w:cstheme="minorHAnsi"/>
          <w:sz w:val="24"/>
          <w:szCs w:val="24"/>
        </w:rPr>
      </w:pPr>
      <w:r w:rsidRPr="00554F9B">
        <w:rPr>
          <w:rFonts w:cstheme="minorHAnsi"/>
          <w:sz w:val="24"/>
          <w:szCs w:val="24"/>
        </w:rPr>
        <w:t>Gestionar recursos por metas y resultados.</w:t>
      </w:r>
    </w:p>
    <w:p w:rsidR="00624017" w:rsidRPr="00624017" w:rsidRDefault="00624017" w:rsidP="00624017">
      <w:pPr>
        <w:jc w:val="both"/>
        <w:rPr>
          <w:rFonts w:cstheme="minorHAnsi"/>
          <w:sz w:val="24"/>
          <w:szCs w:val="24"/>
        </w:rPr>
      </w:pPr>
      <w:r w:rsidRPr="00624017">
        <w:rPr>
          <w:rFonts w:cstheme="minorHAnsi"/>
          <w:sz w:val="24"/>
          <w:szCs w:val="24"/>
        </w:rPr>
        <w:t>Línea de acción 3.3.1</w:t>
      </w:r>
    </w:p>
    <w:p w:rsidR="00624017" w:rsidRDefault="00624017" w:rsidP="00624017">
      <w:pPr>
        <w:jc w:val="both"/>
        <w:rPr>
          <w:rFonts w:cstheme="minorHAnsi"/>
          <w:sz w:val="24"/>
          <w:szCs w:val="24"/>
        </w:rPr>
      </w:pPr>
      <w:r w:rsidRPr="00624017">
        <w:rPr>
          <w:rFonts w:cstheme="minorHAnsi"/>
          <w:sz w:val="24"/>
          <w:szCs w:val="24"/>
        </w:rPr>
        <w:t>Programa basado en méritos e incentivos</w:t>
      </w:r>
      <w:r w:rsidR="00811626">
        <w:rPr>
          <w:rFonts w:cstheme="minorHAnsi"/>
          <w:sz w:val="24"/>
          <w:szCs w:val="24"/>
        </w:rPr>
        <w:t>.</w:t>
      </w:r>
    </w:p>
    <w:p w:rsidR="00554F9B" w:rsidRPr="00554F9B" w:rsidRDefault="00554F9B" w:rsidP="00554F9B">
      <w:pPr>
        <w:jc w:val="both"/>
        <w:rPr>
          <w:rFonts w:cstheme="minorHAnsi"/>
          <w:sz w:val="24"/>
          <w:szCs w:val="24"/>
        </w:rPr>
      </w:pPr>
      <w:r>
        <w:rPr>
          <w:rFonts w:cstheme="minorHAnsi"/>
          <w:sz w:val="24"/>
          <w:szCs w:val="24"/>
        </w:rPr>
        <w:t xml:space="preserve"> </w:t>
      </w:r>
      <w:r w:rsidRPr="00554F9B">
        <w:rPr>
          <w:rFonts w:cstheme="minorHAnsi"/>
          <w:sz w:val="24"/>
          <w:szCs w:val="24"/>
        </w:rPr>
        <w:t>Línea de acción 3.4.1</w:t>
      </w:r>
    </w:p>
    <w:p w:rsidR="00414087" w:rsidRDefault="00B53C0D" w:rsidP="00B53C0D">
      <w:pPr>
        <w:jc w:val="both"/>
        <w:rPr>
          <w:rFonts w:cstheme="minorHAnsi"/>
          <w:sz w:val="24"/>
          <w:szCs w:val="24"/>
        </w:rPr>
      </w:pPr>
      <w:r w:rsidRPr="00554F9B">
        <w:rPr>
          <w:rFonts w:cstheme="minorHAnsi"/>
          <w:sz w:val="24"/>
          <w:szCs w:val="24"/>
        </w:rPr>
        <w:t>Conocimiento de servicio para generar confianza.</w:t>
      </w:r>
    </w:p>
    <w:p w:rsidR="00204F26" w:rsidRDefault="00204F26" w:rsidP="00B53C0D">
      <w:pPr>
        <w:jc w:val="both"/>
        <w:rPr>
          <w:rFonts w:cstheme="minorHAnsi"/>
          <w:sz w:val="24"/>
          <w:szCs w:val="24"/>
        </w:rPr>
      </w:pPr>
    </w:p>
    <w:p w:rsidR="00204F26" w:rsidRDefault="00204F26" w:rsidP="00B53C0D">
      <w:pPr>
        <w:jc w:val="both"/>
        <w:rPr>
          <w:rFonts w:cstheme="minorHAnsi"/>
          <w:sz w:val="24"/>
          <w:szCs w:val="24"/>
        </w:rPr>
      </w:pPr>
    </w:p>
    <w:p w:rsidR="00204F26" w:rsidRDefault="00204F26" w:rsidP="00B53C0D">
      <w:pPr>
        <w:jc w:val="both"/>
        <w:rPr>
          <w:rFonts w:cstheme="minorHAnsi"/>
          <w:sz w:val="24"/>
          <w:szCs w:val="24"/>
        </w:rPr>
      </w:pPr>
    </w:p>
    <w:p w:rsidR="00204F26" w:rsidRDefault="00204F26" w:rsidP="00B53C0D">
      <w:pPr>
        <w:jc w:val="both"/>
        <w:rPr>
          <w:rFonts w:cstheme="minorHAnsi"/>
          <w:sz w:val="24"/>
          <w:szCs w:val="24"/>
        </w:rPr>
      </w:pPr>
    </w:p>
    <w:p w:rsidR="00204F26" w:rsidRPr="00414087" w:rsidRDefault="00204F26" w:rsidP="00B53C0D">
      <w:pPr>
        <w:jc w:val="both"/>
        <w:rPr>
          <w:rFonts w:cstheme="minorHAnsi"/>
          <w:sz w:val="24"/>
          <w:szCs w:val="24"/>
        </w:rPr>
      </w:pPr>
    </w:p>
    <w:p w:rsidR="00414087" w:rsidRPr="00E36B93" w:rsidRDefault="00E06869" w:rsidP="00E36B93">
      <w:pPr>
        <w:pStyle w:val="Prrafodelista"/>
        <w:numPr>
          <w:ilvl w:val="0"/>
          <w:numId w:val="3"/>
        </w:numPr>
        <w:outlineLvl w:val="0"/>
        <w:rPr>
          <w:rFonts w:cstheme="minorHAnsi"/>
          <w:color w:val="4472C4" w:themeColor="accent5"/>
          <w:sz w:val="24"/>
          <w:szCs w:val="24"/>
          <w:shd w:val="clear" w:color="auto" w:fill="F7F7F8"/>
        </w:rPr>
      </w:pPr>
      <w:bookmarkStart w:id="9" w:name="_Toc140481937"/>
      <w:bookmarkStart w:id="10" w:name="_Toc146808278"/>
      <w:r w:rsidRPr="008D7CD2">
        <w:rPr>
          <w:rFonts w:cstheme="minorHAnsi"/>
          <w:color w:val="4472C4" w:themeColor="accent5"/>
          <w:sz w:val="24"/>
          <w:szCs w:val="24"/>
          <w:shd w:val="clear" w:color="auto" w:fill="F7F7F8"/>
        </w:rPr>
        <w:lastRenderedPageBreak/>
        <w:t>Directrices Estratégicas</w:t>
      </w:r>
      <w:bookmarkEnd w:id="9"/>
      <w:bookmarkEnd w:id="10"/>
    </w:p>
    <w:tbl>
      <w:tblPr>
        <w:tblStyle w:val="Tablaconcuadrcula"/>
        <w:tblW w:w="0" w:type="auto"/>
        <w:tblLook w:val="04A0" w:firstRow="1" w:lastRow="0" w:firstColumn="1" w:lastColumn="0" w:noHBand="0" w:noVBand="1"/>
      </w:tblPr>
      <w:tblGrid>
        <w:gridCol w:w="4247"/>
        <w:gridCol w:w="4247"/>
      </w:tblGrid>
      <w:tr w:rsidR="00414087" w:rsidRPr="00414087" w:rsidTr="0094228C">
        <w:tc>
          <w:tcPr>
            <w:tcW w:w="8494" w:type="dxa"/>
            <w:gridSpan w:val="2"/>
            <w:vAlign w:val="center"/>
          </w:tcPr>
          <w:p w:rsidR="00414087" w:rsidRPr="00414087" w:rsidRDefault="00414087" w:rsidP="00414087">
            <w:pPr>
              <w:jc w:val="center"/>
              <w:rPr>
                <w:rFonts w:cstheme="minorHAnsi"/>
                <w:b/>
                <w:color w:val="1F3864" w:themeColor="accent5" w:themeShade="80"/>
                <w:sz w:val="24"/>
                <w:szCs w:val="24"/>
              </w:rPr>
            </w:pPr>
            <w:r w:rsidRPr="00414087">
              <w:rPr>
                <w:rFonts w:cstheme="minorHAnsi"/>
                <w:b/>
                <w:color w:val="1F3864" w:themeColor="accent5" w:themeShade="80"/>
                <w:sz w:val="24"/>
                <w:szCs w:val="24"/>
              </w:rPr>
              <w:t>Valores:</w:t>
            </w:r>
          </w:p>
          <w:p w:rsidR="00414087" w:rsidRPr="00414087" w:rsidRDefault="00414087" w:rsidP="00414087">
            <w:pPr>
              <w:jc w:val="center"/>
              <w:rPr>
                <w:rFonts w:cstheme="minorHAnsi"/>
                <w:sz w:val="24"/>
                <w:szCs w:val="24"/>
              </w:rPr>
            </w:pPr>
            <w:r w:rsidRPr="00414087">
              <w:rPr>
                <w:rFonts w:cstheme="minorHAnsi"/>
                <w:sz w:val="24"/>
                <w:szCs w:val="24"/>
              </w:rPr>
              <w:t>- Vocación de servicio - Efectividad -Confiabilidad -Disciplina -Respeto -Procurar el Respeto de los derechos fundamentales -Ser garante del acceso a la justicia -Capacitación Técnica -Mística.</w:t>
            </w:r>
          </w:p>
          <w:p w:rsidR="00414087" w:rsidRPr="00414087" w:rsidRDefault="00414087" w:rsidP="00414087">
            <w:pPr>
              <w:tabs>
                <w:tab w:val="left" w:pos="2063"/>
              </w:tabs>
              <w:jc w:val="center"/>
              <w:rPr>
                <w:rFonts w:cstheme="minorHAnsi"/>
                <w:sz w:val="24"/>
                <w:szCs w:val="24"/>
              </w:rPr>
            </w:pPr>
          </w:p>
        </w:tc>
      </w:tr>
      <w:tr w:rsidR="00414087" w:rsidRPr="00414087" w:rsidTr="0094228C">
        <w:tc>
          <w:tcPr>
            <w:tcW w:w="4247" w:type="dxa"/>
            <w:vAlign w:val="center"/>
          </w:tcPr>
          <w:p w:rsidR="00414087" w:rsidRPr="00414087" w:rsidRDefault="00414087" w:rsidP="00414087">
            <w:pPr>
              <w:jc w:val="center"/>
              <w:rPr>
                <w:rFonts w:cstheme="minorHAnsi"/>
                <w:b/>
                <w:color w:val="1F3864" w:themeColor="accent5" w:themeShade="80"/>
                <w:sz w:val="24"/>
                <w:szCs w:val="24"/>
              </w:rPr>
            </w:pPr>
            <w:r w:rsidRPr="00414087">
              <w:rPr>
                <w:rFonts w:cstheme="minorHAnsi"/>
                <w:b/>
                <w:color w:val="1F3864" w:themeColor="accent5" w:themeShade="80"/>
                <w:sz w:val="24"/>
                <w:szCs w:val="24"/>
              </w:rPr>
              <w:t>Misión:</w:t>
            </w:r>
          </w:p>
          <w:p w:rsidR="00414087" w:rsidRPr="00414087" w:rsidRDefault="00414087" w:rsidP="00414087">
            <w:pPr>
              <w:jc w:val="both"/>
              <w:rPr>
                <w:rFonts w:cstheme="minorHAnsi"/>
                <w:sz w:val="24"/>
                <w:szCs w:val="24"/>
              </w:rPr>
            </w:pPr>
            <w:r w:rsidRPr="00414087">
              <w:rPr>
                <w:rFonts w:cstheme="minorHAnsi"/>
                <w:sz w:val="24"/>
                <w:szCs w:val="24"/>
              </w:rPr>
              <w:t>Asistimos y asesoramos a las personas imputadas o en conflicto con la ley, garantizando la tutela efectiva del derecho a la defensa, mediante un personal altamente calificado.</w:t>
            </w:r>
          </w:p>
          <w:p w:rsidR="00414087" w:rsidRPr="00414087" w:rsidRDefault="00414087" w:rsidP="00414087">
            <w:pPr>
              <w:tabs>
                <w:tab w:val="left" w:pos="2063"/>
              </w:tabs>
              <w:jc w:val="center"/>
              <w:rPr>
                <w:rFonts w:cstheme="minorHAnsi"/>
                <w:sz w:val="24"/>
                <w:szCs w:val="24"/>
              </w:rPr>
            </w:pPr>
          </w:p>
        </w:tc>
        <w:tc>
          <w:tcPr>
            <w:tcW w:w="4247" w:type="dxa"/>
            <w:vAlign w:val="center"/>
          </w:tcPr>
          <w:p w:rsidR="00414087" w:rsidRPr="00414087" w:rsidRDefault="00414087" w:rsidP="00414087">
            <w:pPr>
              <w:jc w:val="center"/>
              <w:rPr>
                <w:rFonts w:cstheme="minorHAnsi"/>
                <w:b/>
                <w:color w:val="1F3864" w:themeColor="accent5" w:themeShade="80"/>
                <w:sz w:val="24"/>
                <w:szCs w:val="24"/>
              </w:rPr>
            </w:pPr>
            <w:r w:rsidRPr="00414087">
              <w:rPr>
                <w:rFonts w:cstheme="minorHAnsi"/>
                <w:b/>
                <w:color w:val="1F3864" w:themeColor="accent5" w:themeShade="80"/>
                <w:sz w:val="24"/>
                <w:szCs w:val="24"/>
              </w:rPr>
              <w:t>Visión:</w:t>
            </w:r>
          </w:p>
          <w:p w:rsidR="00414087" w:rsidRPr="00414087" w:rsidRDefault="00414087" w:rsidP="00414087">
            <w:pPr>
              <w:jc w:val="both"/>
              <w:rPr>
                <w:rFonts w:cstheme="minorHAnsi"/>
                <w:sz w:val="24"/>
                <w:szCs w:val="24"/>
              </w:rPr>
            </w:pPr>
            <w:r w:rsidRPr="00414087">
              <w:rPr>
                <w:rFonts w:cstheme="minorHAnsi"/>
                <w:sz w:val="24"/>
                <w:szCs w:val="24"/>
              </w:rPr>
              <w:t>Una defensa pública independiente, prestigiosa y transparente; adaptada a los cambios, integrada por un personal confiable y calificado, que garantiza el acceso a la justicia y el respeto a los derechos fundamentales.</w:t>
            </w:r>
          </w:p>
          <w:p w:rsidR="00414087" w:rsidRPr="00414087" w:rsidRDefault="00414087" w:rsidP="00414087">
            <w:pPr>
              <w:tabs>
                <w:tab w:val="left" w:pos="2063"/>
              </w:tabs>
              <w:jc w:val="center"/>
              <w:rPr>
                <w:rFonts w:cstheme="minorHAnsi"/>
                <w:sz w:val="24"/>
                <w:szCs w:val="24"/>
              </w:rPr>
            </w:pPr>
          </w:p>
        </w:tc>
      </w:tr>
    </w:tbl>
    <w:p w:rsidR="00414087" w:rsidRPr="00414087" w:rsidRDefault="00414087" w:rsidP="00B53C0D">
      <w:pPr>
        <w:tabs>
          <w:tab w:val="left" w:pos="3197"/>
          <w:tab w:val="left" w:pos="3686"/>
        </w:tabs>
        <w:spacing w:line="360" w:lineRule="auto"/>
        <w:jc w:val="both"/>
        <w:outlineLvl w:val="0"/>
        <w:rPr>
          <w:rFonts w:cstheme="minorHAnsi"/>
          <w:b/>
          <w:sz w:val="24"/>
          <w:szCs w:val="24"/>
        </w:rPr>
      </w:pPr>
      <w:bookmarkStart w:id="11" w:name="_Toc108443157"/>
      <w:bookmarkStart w:id="12" w:name="_Toc105760310"/>
      <w:bookmarkStart w:id="13" w:name="_Toc105654481"/>
    </w:p>
    <w:p w:rsidR="00414087" w:rsidRPr="000C7905" w:rsidRDefault="00414087" w:rsidP="000C7905">
      <w:pPr>
        <w:pStyle w:val="Prrafodelista"/>
        <w:numPr>
          <w:ilvl w:val="0"/>
          <w:numId w:val="3"/>
        </w:numPr>
        <w:outlineLvl w:val="0"/>
        <w:rPr>
          <w:rFonts w:cstheme="minorHAnsi"/>
          <w:color w:val="4472C4" w:themeColor="accent5"/>
          <w:sz w:val="24"/>
          <w:szCs w:val="24"/>
          <w:shd w:val="clear" w:color="auto" w:fill="F7F7F8"/>
        </w:rPr>
      </w:pPr>
      <w:bookmarkStart w:id="14" w:name="_Toc132378601"/>
      <w:bookmarkStart w:id="15" w:name="_Toc146808279"/>
      <w:r w:rsidRPr="00414087">
        <w:rPr>
          <w:rFonts w:cstheme="minorHAnsi"/>
          <w:color w:val="4472C4" w:themeColor="accent5"/>
          <w:sz w:val="24"/>
          <w:szCs w:val="24"/>
          <w:shd w:val="clear" w:color="auto" w:fill="F7F7F8"/>
        </w:rPr>
        <w:t>Generalidades</w:t>
      </w:r>
      <w:bookmarkEnd w:id="11"/>
      <w:bookmarkEnd w:id="12"/>
      <w:bookmarkEnd w:id="13"/>
      <w:bookmarkEnd w:id="14"/>
      <w:bookmarkEnd w:id="15"/>
    </w:p>
    <w:p w:rsidR="00414087" w:rsidRPr="00414087" w:rsidRDefault="00414087" w:rsidP="00414087">
      <w:pPr>
        <w:tabs>
          <w:tab w:val="left" w:pos="3197"/>
        </w:tabs>
        <w:spacing w:line="240" w:lineRule="auto"/>
        <w:jc w:val="both"/>
        <w:rPr>
          <w:rFonts w:cstheme="minorHAnsi"/>
          <w:sz w:val="24"/>
          <w:szCs w:val="24"/>
        </w:rPr>
      </w:pPr>
      <w:r w:rsidRPr="00414087">
        <w:rPr>
          <w:rFonts w:cstheme="minorHAnsi"/>
          <w:sz w:val="24"/>
          <w:szCs w:val="24"/>
        </w:rPr>
        <w:t xml:space="preserve">El Plan Estratégico provee los parámetros para guiar el accionar de la institución, con miras a alcanzar objetivos estratégicos planteados en un período de 4 años, por tal motivo, el Plan Estratégico necesita ser monitoreado y ajustado anualmente para lograr los objetivos propuestos. Siendo el Plan Operativo Anual (POA) el instrumento institucional que enfoca y vincula los proyectos, metas y acciones de la Institución en un año dado respecto al Plan Estratégico Institucional vigente. </w:t>
      </w:r>
    </w:p>
    <w:p w:rsidR="00414087" w:rsidRPr="00414087" w:rsidRDefault="00414087" w:rsidP="00414087">
      <w:pPr>
        <w:tabs>
          <w:tab w:val="left" w:pos="3197"/>
        </w:tabs>
        <w:spacing w:line="240" w:lineRule="auto"/>
        <w:jc w:val="both"/>
        <w:rPr>
          <w:rFonts w:cstheme="minorHAnsi"/>
          <w:sz w:val="24"/>
          <w:szCs w:val="24"/>
        </w:rPr>
      </w:pPr>
      <w:r w:rsidRPr="00414087">
        <w:rPr>
          <w:rFonts w:cstheme="minorHAnsi"/>
          <w:sz w:val="24"/>
          <w:szCs w:val="24"/>
        </w:rPr>
        <w:t xml:space="preserve">El Plan Operativo de cada año se elabora generalmente en el último trimestre de cada año, a través del </w:t>
      </w:r>
      <w:r w:rsidR="00697B72">
        <w:rPr>
          <w:rFonts w:cstheme="minorHAnsi"/>
          <w:sz w:val="24"/>
          <w:szCs w:val="24"/>
        </w:rPr>
        <w:t>departamento</w:t>
      </w:r>
      <w:r w:rsidRPr="00414087">
        <w:rPr>
          <w:rFonts w:cstheme="minorHAnsi"/>
          <w:sz w:val="24"/>
          <w:szCs w:val="24"/>
        </w:rPr>
        <w:t xml:space="preserve"> de Planificación y Desarrollo, los departamentos de interés de la ONDP,  conocido y aprobado por el Director Nacional de la Defensa Pública y el encargado de Planificación y Desarrollo. </w:t>
      </w:r>
    </w:p>
    <w:p w:rsidR="00414087" w:rsidRPr="00414087" w:rsidRDefault="00414087" w:rsidP="00414087">
      <w:pPr>
        <w:tabs>
          <w:tab w:val="left" w:pos="3197"/>
        </w:tabs>
        <w:spacing w:line="240" w:lineRule="auto"/>
        <w:jc w:val="both"/>
        <w:rPr>
          <w:rFonts w:cstheme="minorHAnsi"/>
          <w:sz w:val="24"/>
          <w:szCs w:val="24"/>
        </w:rPr>
      </w:pPr>
      <w:r w:rsidRPr="00414087">
        <w:rPr>
          <w:rFonts w:cstheme="minorHAnsi"/>
          <w:sz w:val="24"/>
          <w:szCs w:val="24"/>
        </w:rPr>
        <w:t>Una vez aprobado el POA, es responsabilidad del</w:t>
      </w:r>
      <w:r w:rsidR="000E3569">
        <w:rPr>
          <w:rFonts w:cstheme="minorHAnsi"/>
          <w:sz w:val="24"/>
          <w:szCs w:val="24"/>
        </w:rPr>
        <w:t xml:space="preserve"> departamento</w:t>
      </w:r>
      <w:r w:rsidRPr="00414087">
        <w:rPr>
          <w:rFonts w:cstheme="minorHAnsi"/>
          <w:sz w:val="24"/>
          <w:szCs w:val="24"/>
        </w:rPr>
        <w:t xml:space="preserve">  de Planificación y Desarrollo darle un correcto monitoreo a la ejecución de los proyectos incluidos en el referido plan, así como evaluar los resultados y el impacto en los objetivos estratégicos de la institución.</w:t>
      </w:r>
    </w:p>
    <w:p w:rsidR="00414087" w:rsidRPr="00414087" w:rsidRDefault="00414087" w:rsidP="00697B72">
      <w:pPr>
        <w:pStyle w:val="Prrafodelista"/>
        <w:numPr>
          <w:ilvl w:val="0"/>
          <w:numId w:val="3"/>
        </w:numPr>
        <w:outlineLvl w:val="0"/>
        <w:rPr>
          <w:rFonts w:cstheme="minorHAnsi"/>
          <w:color w:val="4472C4" w:themeColor="accent5"/>
          <w:sz w:val="24"/>
          <w:szCs w:val="24"/>
          <w:shd w:val="clear" w:color="auto" w:fill="F7F7F8"/>
        </w:rPr>
      </w:pPr>
      <w:bookmarkStart w:id="16" w:name="_Toc108443158"/>
      <w:bookmarkStart w:id="17" w:name="_Toc105760311"/>
      <w:bookmarkStart w:id="18" w:name="_Toc105654482"/>
      <w:bookmarkStart w:id="19" w:name="_Toc132378602"/>
      <w:bookmarkStart w:id="20" w:name="_Toc146808280"/>
      <w:r w:rsidRPr="00414087">
        <w:rPr>
          <w:rFonts w:cstheme="minorHAnsi"/>
          <w:color w:val="4472C4" w:themeColor="accent5"/>
          <w:sz w:val="24"/>
          <w:szCs w:val="24"/>
          <w:shd w:val="clear" w:color="auto" w:fill="F7F7F8"/>
        </w:rPr>
        <w:t>Plan Operativo Anual (POA)</w:t>
      </w:r>
      <w:bookmarkEnd w:id="16"/>
      <w:bookmarkEnd w:id="17"/>
      <w:bookmarkEnd w:id="18"/>
      <w:bookmarkEnd w:id="19"/>
      <w:bookmarkEnd w:id="20"/>
    </w:p>
    <w:p w:rsidR="00414087" w:rsidRPr="00414087" w:rsidRDefault="00414087" w:rsidP="00414087">
      <w:pPr>
        <w:spacing w:after="0"/>
      </w:pPr>
    </w:p>
    <w:p w:rsidR="00414087" w:rsidRPr="00414087" w:rsidRDefault="00414087" w:rsidP="00414087">
      <w:pPr>
        <w:tabs>
          <w:tab w:val="left" w:pos="3197"/>
        </w:tabs>
        <w:spacing w:after="0" w:line="240" w:lineRule="auto"/>
        <w:jc w:val="both"/>
        <w:rPr>
          <w:rFonts w:cstheme="minorHAnsi"/>
          <w:sz w:val="24"/>
          <w:szCs w:val="24"/>
        </w:rPr>
      </w:pPr>
      <w:r w:rsidRPr="00414087">
        <w:rPr>
          <w:rFonts w:cstheme="minorHAnsi"/>
          <w:sz w:val="24"/>
          <w:szCs w:val="24"/>
        </w:rPr>
        <w:t>El Plan Operativo Anual, es el documento oficial en el que los responsables de cada área de la organización enumeran los objetivos y las directrices que deben cumplir en un determinado tiempo, generalmente un año.</w:t>
      </w:r>
    </w:p>
    <w:p w:rsidR="00414087" w:rsidRPr="00414087" w:rsidRDefault="00414087" w:rsidP="00414087">
      <w:pPr>
        <w:tabs>
          <w:tab w:val="left" w:pos="3197"/>
        </w:tabs>
        <w:spacing w:after="0" w:line="240" w:lineRule="auto"/>
        <w:jc w:val="both"/>
        <w:rPr>
          <w:rFonts w:cstheme="minorHAnsi"/>
          <w:sz w:val="24"/>
          <w:szCs w:val="24"/>
        </w:rPr>
      </w:pPr>
    </w:p>
    <w:p w:rsidR="00414087" w:rsidRDefault="00414087" w:rsidP="00414087">
      <w:pPr>
        <w:tabs>
          <w:tab w:val="left" w:pos="3197"/>
        </w:tabs>
        <w:spacing w:after="240" w:line="240" w:lineRule="auto"/>
        <w:jc w:val="both"/>
        <w:rPr>
          <w:rFonts w:cstheme="minorHAnsi"/>
          <w:sz w:val="24"/>
          <w:szCs w:val="24"/>
        </w:rPr>
      </w:pPr>
      <w:r w:rsidRPr="00414087">
        <w:rPr>
          <w:rFonts w:cstheme="minorHAnsi"/>
          <w:sz w:val="24"/>
          <w:szCs w:val="24"/>
        </w:rPr>
        <w:t>El Plan Operativo Anual correspondiente al año 2023 de la Oficina Nacional de Defensa Pública (ONDP), fueron planificados y aprobados 67 productos/metas, los cuales suman de manera conjuntas 206 actividades. De los 67 productos  programados, 16 de estos corresponden a las Áreas Sustantivas 30 las Áreas estratégicas 21 y las Áreas de Apoyo.</w:t>
      </w:r>
    </w:p>
    <w:p w:rsidR="00414087" w:rsidRPr="00414087" w:rsidRDefault="00414087" w:rsidP="00414087">
      <w:pPr>
        <w:tabs>
          <w:tab w:val="left" w:pos="3197"/>
        </w:tabs>
        <w:spacing w:after="240" w:line="240" w:lineRule="auto"/>
        <w:jc w:val="both"/>
        <w:rPr>
          <w:rFonts w:cstheme="minorHAnsi"/>
          <w:sz w:val="24"/>
          <w:szCs w:val="24"/>
        </w:rPr>
      </w:pPr>
      <w:r w:rsidRPr="00414087">
        <w:rPr>
          <w:rFonts w:cstheme="minorHAnsi"/>
          <w:sz w:val="24"/>
          <w:szCs w:val="24"/>
        </w:rPr>
        <w:t>En la siguiente tabla están todos los productos y las actividades a proyectados para el 2023 de las diferentes áreas</w:t>
      </w:r>
      <w:r w:rsidR="008C77FE">
        <w:rPr>
          <w:rFonts w:cstheme="minorHAnsi"/>
          <w:sz w:val="24"/>
          <w:szCs w:val="24"/>
        </w:rPr>
        <w:t>.</w:t>
      </w:r>
    </w:p>
    <w:tbl>
      <w:tblPr>
        <w:tblStyle w:val="Tablaconcuadrcula"/>
        <w:tblW w:w="10349" w:type="dxa"/>
        <w:tblInd w:w="-856" w:type="dxa"/>
        <w:tblLayout w:type="fixed"/>
        <w:tblLook w:val="04A0" w:firstRow="1" w:lastRow="0" w:firstColumn="1" w:lastColumn="0" w:noHBand="0" w:noVBand="1"/>
      </w:tblPr>
      <w:tblGrid>
        <w:gridCol w:w="1499"/>
        <w:gridCol w:w="3747"/>
        <w:gridCol w:w="1984"/>
        <w:gridCol w:w="3119"/>
      </w:tblGrid>
      <w:tr w:rsidR="00414087" w:rsidRPr="00414087" w:rsidTr="0094228C">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b/>
                <w:sz w:val="24"/>
                <w:szCs w:val="24"/>
              </w:rPr>
            </w:pPr>
            <w:r w:rsidRPr="00414087">
              <w:rPr>
                <w:rFonts w:cstheme="minorHAnsi"/>
                <w:b/>
                <w:sz w:val="24"/>
                <w:szCs w:val="24"/>
              </w:rPr>
              <w:lastRenderedPageBreak/>
              <w:t>ÁREAS ORGANIZACIONALES QUE COMPONEN LOS DEPARTAMENTOS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both"/>
              <w:rPr>
                <w:rFonts w:cstheme="minorHAnsi"/>
                <w:b/>
                <w:sz w:val="24"/>
                <w:szCs w:val="24"/>
              </w:rPr>
            </w:pPr>
            <w:r w:rsidRPr="00414087">
              <w:rPr>
                <w:rFonts w:cstheme="minorHAnsi"/>
                <w:b/>
                <w:sz w:val="24"/>
                <w:szCs w:val="24"/>
              </w:rPr>
              <w:t>CANTIDAD DE PRODUCTOS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both"/>
              <w:rPr>
                <w:rFonts w:cstheme="minorHAnsi"/>
                <w:b/>
                <w:sz w:val="24"/>
                <w:szCs w:val="24"/>
              </w:rPr>
            </w:pPr>
            <w:r w:rsidRPr="00414087">
              <w:rPr>
                <w:rFonts w:cstheme="minorHAnsi"/>
                <w:b/>
                <w:sz w:val="24"/>
                <w:szCs w:val="24"/>
              </w:rPr>
              <w:t xml:space="preserve">CANTIDAD DE ACTIVIDADES </w:t>
            </w:r>
          </w:p>
        </w:tc>
      </w:tr>
      <w:tr w:rsidR="00414087" w:rsidRPr="00414087" w:rsidTr="0094228C">
        <w:trPr>
          <w:trHeight w:val="850"/>
        </w:trPr>
        <w:tc>
          <w:tcPr>
            <w:tcW w:w="149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both"/>
              <w:rPr>
                <w:rFonts w:cstheme="minorHAnsi"/>
                <w:b/>
                <w:sz w:val="24"/>
                <w:szCs w:val="24"/>
              </w:rPr>
            </w:pPr>
            <w:r w:rsidRPr="00414087">
              <w:rPr>
                <w:rFonts w:cstheme="minorHAnsi"/>
                <w:b/>
                <w:sz w:val="24"/>
                <w:szCs w:val="24"/>
              </w:rPr>
              <w:t>Áreas Sustantivas</w:t>
            </w:r>
          </w:p>
        </w:tc>
        <w:tc>
          <w:tcPr>
            <w:tcW w:w="3747"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ind w:left="360"/>
              <w:contextualSpacing/>
              <w:jc w:val="both"/>
              <w:rPr>
                <w:rFonts w:cstheme="minorHAnsi"/>
                <w:b/>
                <w:sz w:val="24"/>
                <w:szCs w:val="24"/>
              </w:rPr>
            </w:pPr>
            <w:r w:rsidRPr="00414087">
              <w:rPr>
                <w:rFonts w:cstheme="minorHAnsi"/>
                <w:b/>
                <w:sz w:val="24"/>
                <w:szCs w:val="24"/>
              </w:rPr>
              <w:t>DIRECCIÓN</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Dirección Técnica</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Departamentos Coordinadores</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 Supervisión</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Técnica</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 de Control y</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Servicios</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 de Asistencia</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Legal Gratuita Para Grupos</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Vulnerables</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 de Carrera y</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Desarrollo</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 de Evaluación de</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la Gestión</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División de Recolección y</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Registro de Datos Institucionales</w:t>
            </w: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Comisión de Cárceles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40</w:t>
            </w:r>
          </w:p>
        </w:tc>
      </w:tr>
      <w:tr w:rsidR="00414087" w:rsidRPr="00414087" w:rsidTr="0094228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both"/>
              <w:rPr>
                <w:rFonts w:cstheme="minorHAnsi"/>
                <w:b/>
                <w:sz w:val="24"/>
                <w:szCs w:val="24"/>
              </w:rPr>
            </w:pPr>
            <w:r w:rsidRPr="00414087">
              <w:rPr>
                <w:rFonts w:cstheme="minorHAnsi"/>
                <w:b/>
                <w:sz w:val="24"/>
                <w:szCs w:val="24"/>
              </w:rPr>
              <w:t>Áreas Estratégicas</w:t>
            </w:r>
          </w:p>
        </w:tc>
        <w:tc>
          <w:tcPr>
            <w:tcW w:w="3747"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tabs>
                <w:tab w:val="left" w:pos="3197"/>
              </w:tabs>
              <w:spacing w:line="360" w:lineRule="auto"/>
              <w:ind w:left="360"/>
              <w:contextualSpacing/>
              <w:jc w:val="both"/>
              <w:rPr>
                <w:rFonts w:cstheme="minorHAnsi"/>
                <w:b/>
                <w:sz w:val="24"/>
                <w:szCs w:val="24"/>
              </w:rPr>
            </w:pPr>
            <w:r w:rsidRPr="00414087">
              <w:rPr>
                <w:rFonts w:cstheme="minorHAnsi"/>
                <w:b/>
                <w:sz w:val="24"/>
                <w:szCs w:val="24"/>
              </w:rPr>
              <w:t>Departamentos y Oficina</w:t>
            </w:r>
          </w:p>
        </w:tc>
        <w:tc>
          <w:tcPr>
            <w:tcW w:w="1984" w:type="dxa"/>
            <w:tcBorders>
              <w:top w:val="single" w:sz="4" w:space="0" w:color="auto"/>
              <w:left w:val="single" w:sz="4" w:space="0" w:color="auto"/>
              <w:bottom w:val="single" w:sz="4" w:space="0" w:color="auto"/>
              <w:right w:val="single" w:sz="4" w:space="0" w:color="auto"/>
            </w:tcBorders>
          </w:tcPr>
          <w:p w:rsidR="00414087" w:rsidRPr="00414087" w:rsidRDefault="00414087" w:rsidP="00414087">
            <w:pPr>
              <w:tabs>
                <w:tab w:val="left" w:pos="3197"/>
              </w:tabs>
              <w:spacing w:line="360" w:lineRule="auto"/>
              <w:jc w:val="center"/>
              <w:rPr>
                <w:rFonts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rsidR="00414087" w:rsidRPr="00414087" w:rsidRDefault="00414087" w:rsidP="00414087">
            <w:pPr>
              <w:tabs>
                <w:tab w:val="left" w:pos="3197"/>
              </w:tabs>
              <w:spacing w:line="360" w:lineRule="auto"/>
              <w:jc w:val="center"/>
              <w:rPr>
                <w:rFonts w:cstheme="minorHAnsi"/>
                <w:sz w:val="24"/>
                <w:szCs w:val="24"/>
              </w:rPr>
            </w:pPr>
          </w:p>
        </w:tc>
      </w:tr>
      <w:tr w:rsidR="00414087" w:rsidRPr="00414087" w:rsidTr="0094228C">
        <w:tc>
          <w:tcPr>
            <w:tcW w:w="1499"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spacing w:line="360" w:lineRule="auto"/>
              <w:ind w:left="360"/>
              <w:contextualSpacing/>
              <w:jc w:val="both"/>
              <w:rPr>
                <w:rFonts w:cstheme="minorHAnsi"/>
                <w:sz w:val="24"/>
                <w:szCs w:val="24"/>
              </w:rPr>
            </w:pPr>
            <w:r w:rsidRPr="00414087">
              <w:rPr>
                <w:rFonts w:cstheme="min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15</w:t>
            </w:r>
          </w:p>
        </w:tc>
      </w:tr>
      <w:tr w:rsidR="00414087" w:rsidRPr="00414087" w:rsidTr="0094228C">
        <w:tc>
          <w:tcPr>
            <w:tcW w:w="1499"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spacing w:line="360" w:lineRule="auto"/>
              <w:ind w:left="360"/>
              <w:contextualSpacing/>
              <w:jc w:val="both"/>
              <w:rPr>
                <w:rFonts w:cstheme="minorHAnsi"/>
                <w:sz w:val="24"/>
                <w:szCs w:val="24"/>
              </w:rPr>
            </w:pPr>
            <w:r w:rsidRPr="00414087">
              <w:rPr>
                <w:rFonts w:cstheme="min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42</w:t>
            </w:r>
          </w:p>
        </w:tc>
      </w:tr>
      <w:tr w:rsidR="00414087" w:rsidRPr="00414087" w:rsidTr="0094228C">
        <w:tc>
          <w:tcPr>
            <w:tcW w:w="1499"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Departamento de Planificación y Desarrollo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19</w:t>
            </w:r>
          </w:p>
        </w:tc>
      </w:tr>
      <w:tr w:rsidR="00414087" w:rsidRPr="00414087" w:rsidTr="0094228C">
        <w:tc>
          <w:tcPr>
            <w:tcW w:w="1499"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spacing w:line="360" w:lineRule="auto"/>
              <w:ind w:left="360"/>
              <w:contextualSpacing/>
              <w:jc w:val="both"/>
              <w:rPr>
                <w:rFonts w:cstheme="minorHAnsi"/>
                <w:sz w:val="24"/>
                <w:szCs w:val="24"/>
              </w:rPr>
            </w:pPr>
            <w:r w:rsidRPr="00414087">
              <w:rPr>
                <w:rFonts w:cstheme="minorHAnsi"/>
                <w:sz w:val="24"/>
                <w:szCs w:val="24"/>
              </w:rPr>
              <w:t xml:space="preserve">Departamento de Comunicación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17</w:t>
            </w:r>
          </w:p>
        </w:tc>
      </w:tr>
      <w:tr w:rsidR="00414087" w:rsidRPr="00414087" w:rsidTr="0094228C">
        <w:trPr>
          <w:trHeight w:val="599"/>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Oficina de Libre acceso a la Información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18</w:t>
            </w:r>
          </w:p>
        </w:tc>
      </w:tr>
      <w:tr w:rsidR="00414087" w:rsidRPr="00414087" w:rsidTr="0094228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both"/>
              <w:rPr>
                <w:rFonts w:cstheme="minorHAnsi"/>
                <w:b/>
                <w:sz w:val="24"/>
                <w:szCs w:val="24"/>
              </w:rPr>
            </w:pPr>
            <w:r w:rsidRPr="00414087">
              <w:rPr>
                <w:rFonts w:cstheme="minorHAnsi"/>
                <w:b/>
                <w:sz w:val="24"/>
                <w:szCs w:val="24"/>
              </w:rPr>
              <w:t>Áreas de Apoyo</w:t>
            </w:r>
          </w:p>
        </w:tc>
        <w:tc>
          <w:tcPr>
            <w:tcW w:w="3747" w:type="dxa"/>
            <w:tcBorders>
              <w:top w:val="single" w:sz="4" w:space="0" w:color="auto"/>
              <w:left w:val="single" w:sz="4" w:space="0" w:color="auto"/>
              <w:bottom w:val="single" w:sz="4" w:space="0" w:color="auto"/>
              <w:right w:val="single" w:sz="4" w:space="0" w:color="auto"/>
            </w:tcBorders>
            <w:hideMark/>
          </w:tcPr>
          <w:p w:rsidR="00414087" w:rsidRPr="00414087" w:rsidRDefault="00414087" w:rsidP="00414087">
            <w:pPr>
              <w:tabs>
                <w:tab w:val="left" w:pos="3197"/>
              </w:tabs>
              <w:jc w:val="both"/>
              <w:rPr>
                <w:rFonts w:cstheme="minorHAnsi"/>
                <w:b/>
                <w:sz w:val="24"/>
                <w:szCs w:val="24"/>
              </w:rPr>
            </w:pPr>
            <w:r w:rsidRPr="00414087">
              <w:rPr>
                <w:rFonts w:cstheme="minorHAnsi"/>
                <w:b/>
                <w:sz w:val="24"/>
                <w:szCs w:val="24"/>
              </w:rPr>
              <w:t>DIRECCION</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Dirección Administrativa y</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Financiero</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 xml:space="preserve"> Departamento Administrativo</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División de Compras y</w:t>
            </w:r>
          </w:p>
          <w:p w:rsidR="00414087" w:rsidRPr="00414087" w:rsidRDefault="00414087" w:rsidP="00414087">
            <w:pPr>
              <w:tabs>
                <w:tab w:val="left" w:pos="3197"/>
              </w:tabs>
              <w:ind w:left="360"/>
              <w:contextualSpacing/>
              <w:jc w:val="both"/>
              <w:rPr>
                <w:rFonts w:cstheme="minorHAnsi"/>
                <w:sz w:val="24"/>
                <w:szCs w:val="24"/>
              </w:rPr>
            </w:pPr>
            <w:r w:rsidRPr="00414087">
              <w:rPr>
                <w:rFonts w:cstheme="minorHAnsi"/>
                <w:sz w:val="24"/>
                <w:szCs w:val="24"/>
              </w:rPr>
              <w:t>Contrataciones</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Departamento Financiero</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División de Contabilidad</w:t>
            </w:r>
          </w:p>
          <w:p w:rsidR="00414087" w:rsidRPr="00414087" w:rsidRDefault="001D20CD" w:rsidP="00414087">
            <w:pPr>
              <w:numPr>
                <w:ilvl w:val="0"/>
                <w:numId w:val="2"/>
              </w:numPr>
              <w:tabs>
                <w:tab w:val="left" w:pos="3197"/>
              </w:tabs>
              <w:contextualSpacing/>
              <w:jc w:val="both"/>
              <w:rPr>
                <w:rFonts w:cstheme="minorHAnsi"/>
                <w:sz w:val="24"/>
                <w:szCs w:val="24"/>
              </w:rPr>
            </w:pPr>
            <w:r>
              <w:rPr>
                <w:rFonts w:cstheme="minorHAnsi"/>
                <w:sz w:val="24"/>
                <w:szCs w:val="24"/>
              </w:rPr>
              <w:t>División</w:t>
            </w:r>
            <w:r w:rsidR="00414087" w:rsidRPr="00414087">
              <w:rPr>
                <w:rFonts w:cstheme="minorHAnsi"/>
                <w:sz w:val="24"/>
                <w:szCs w:val="24"/>
              </w:rPr>
              <w:t xml:space="preserve"> de Tesorería</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 xml:space="preserve">Sección de Activo fijo </w:t>
            </w:r>
          </w:p>
          <w:p w:rsidR="00414087" w:rsidRPr="00414087" w:rsidRDefault="00414087" w:rsidP="00414087">
            <w:pPr>
              <w:numPr>
                <w:ilvl w:val="0"/>
                <w:numId w:val="2"/>
              </w:numPr>
              <w:tabs>
                <w:tab w:val="left" w:pos="3197"/>
              </w:tabs>
              <w:contextualSpacing/>
              <w:jc w:val="both"/>
              <w:rPr>
                <w:rFonts w:cstheme="minorHAnsi"/>
                <w:sz w:val="24"/>
                <w:szCs w:val="24"/>
              </w:rPr>
            </w:pPr>
            <w:r w:rsidRPr="00414087">
              <w:rPr>
                <w:rFonts w:cstheme="minorHAnsi"/>
                <w:sz w:val="24"/>
                <w:szCs w:val="24"/>
              </w:rPr>
              <w:t>Sección de Control Interno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38</w:t>
            </w:r>
          </w:p>
        </w:tc>
      </w:tr>
      <w:tr w:rsidR="00414087" w:rsidRPr="00414087" w:rsidTr="0094228C">
        <w:tc>
          <w:tcPr>
            <w:tcW w:w="1499"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hideMark/>
          </w:tcPr>
          <w:p w:rsidR="00414087" w:rsidRPr="00414087" w:rsidRDefault="00414087" w:rsidP="001D20CD">
            <w:pPr>
              <w:tabs>
                <w:tab w:val="left" w:pos="3197"/>
              </w:tabs>
              <w:spacing w:line="360" w:lineRule="auto"/>
              <w:jc w:val="both"/>
              <w:rPr>
                <w:rFonts w:cstheme="minorHAnsi"/>
                <w:sz w:val="24"/>
                <w:szCs w:val="24"/>
              </w:rPr>
            </w:pPr>
            <w:r w:rsidRPr="00414087">
              <w:rPr>
                <w:rFonts w:cstheme="minorHAnsi"/>
                <w:sz w:val="24"/>
                <w:szCs w:val="24"/>
              </w:rPr>
              <w:sym w:font="Symbol" w:char="F0B7"/>
            </w:r>
            <w:r w:rsidRPr="00414087">
              <w:rPr>
                <w:rFonts w:cstheme="minorHAnsi"/>
                <w:sz w:val="24"/>
                <w:szCs w:val="24"/>
              </w:rPr>
              <w:t xml:space="preserve"> </w:t>
            </w:r>
            <w:r w:rsidR="001D20CD">
              <w:rPr>
                <w:rFonts w:cstheme="minorHAnsi"/>
                <w:sz w:val="24"/>
                <w:szCs w:val="24"/>
              </w:rPr>
              <w:t>Departamento</w:t>
            </w:r>
            <w:r w:rsidRPr="00414087">
              <w:rPr>
                <w:rFonts w:cstheme="minorHAnsi"/>
                <w:sz w:val="24"/>
                <w:szCs w:val="24"/>
              </w:rPr>
              <w:t xml:space="preserve"> de Tecnología de</w:t>
            </w:r>
            <w:r w:rsidR="001D20CD">
              <w:rPr>
                <w:rFonts w:cstheme="minorHAnsi"/>
                <w:sz w:val="24"/>
                <w:szCs w:val="24"/>
              </w:rPr>
              <w:t xml:space="preserve"> la Información y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18</w:t>
            </w:r>
          </w:p>
        </w:tc>
      </w:tr>
    </w:tbl>
    <w:p w:rsidR="00414087" w:rsidRPr="00414087" w:rsidRDefault="00414087" w:rsidP="00414087">
      <w:pPr>
        <w:tabs>
          <w:tab w:val="left" w:pos="3197"/>
        </w:tabs>
        <w:spacing w:after="240" w:line="360" w:lineRule="auto"/>
        <w:jc w:val="center"/>
        <w:rPr>
          <w:rFonts w:cstheme="minorHAnsi"/>
          <w:i/>
          <w:sz w:val="16"/>
          <w:szCs w:val="16"/>
        </w:rPr>
      </w:pPr>
      <w:r w:rsidRPr="00414087">
        <w:rPr>
          <w:rFonts w:cstheme="minorHAnsi"/>
          <w:i/>
          <w:sz w:val="16"/>
          <w:szCs w:val="16"/>
        </w:rPr>
        <w:t>Tabla-1</w:t>
      </w:r>
    </w:p>
    <w:p w:rsidR="00414087" w:rsidRPr="00414087" w:rsidRDefault="00414087" w:rsidP="00414087">
      <w:pPr>
        <w:tabs>
          <w:tab w:val="left" w:pos="3197"/>
        </w:tabs>
        <w:spacing w:line="360" w:lineRule="auto"/>
        <w:jc w:val="center"/>
        <w:rPr>
          <w:rFonts w:cstheme="minorHAnsi"/>
          <w:b/>
          <w:sz w:val="28"/>
          <w:szCs w:val="24"/>
        </w:rPr>
      </w:pPr>
    </w:p>
    <w:p w:rsidR="00414087" w:rsidRPr="00657F27" w:rsidRDefault="00414087" w:rsidP="00011BF6">
      <w:pPr>
        <w:pStyle w:val="Prrafodelista"/>
        <w:numPr>
          <w:ilvl w:val="1"/>
          <w:numId w:val="4"/>
        </w:numPr>
        <w:outlineLvl w:val="0"/>
        <w:rPr>
          <w:rFonts w:cstheme="minorHAnsi"/>
          <w:color w:val="4472C4" w:themeColor="accent5"/>
          <w:sz w:val="24"/>
          <w:szCs w:val="24"/>
          <w:shd w:val="clear" w:color="auto" w:fill="F7F7F8"/>
        </w:rPr>
      </w:pPr>
      <w:bookmarkStart w:id="21" w:name="_Toc132378603"/>
      <w:bookmarkStart w:id="22" w:name="_Toc146808281"/>
      <w:r w:rsidRPr="00657F27">
        <w:rPr>
          <w:rFonts w:cstheme="minorHAnsi"/>
          <w:color w:val="4472C4" w:themeColor="accent5"/>
          <w:sz w:val="24"/>
          <w:szCs w:val="24"/>
          <w:shd w:val="clear" w:color="auto" w:fill="F7F7F8"/>
        </w:rPr>
        <w:lastRenderedPageBreak/>
        <w:t>Representación de actividades por área y el porciento (%) equivalente en el POA 2023.</w:t>
      </w:r>
      <w:bookmarkEnd w:id="21"/>
      <w:bookmarkEnd w:id="22"/>
    </w:p>
    <w:p w:rsidR="00414087" w:rsidRPr="00414087" w:rsidRDefault="00414087" w:rsidP="00414087">
      <w:pPr>
        <w:tabs>
          <w:tab w:val="left" w:pos="2063"/>
        </w:tabs>
        <w:rPr>
          <w:rFonts w:cstheme="minorHAnsi"/>
          <w:sz w:val="24"/>
          <w:szCs w:val="24"/>
        </w:rPr>
      </w:pPr>
    </w:p>
    <w:tbl>
      <w:tblPr>
        <w:tblStyle w:val="Tablaconcuadrcula"/>
        <w:tblW w:w="10349" w:type="dxa"/>
        <w:tblInd w:w="-856" w:type="dxa"/>
        <w:tblLook w:val="04A0" w:firstRow="1" w:lastRow="0" w:firstColumn="1" w:lastColumn="0" w:noHBand="0" w:noVBand="1"/>
      </w:tblPr>
      <w:tblGrid>
        <w:gridCol w:w="1418"/>
        <w:gridCol w:w="3828"/>
        <w:gridCol w:w="1984"/>
        <w:gridCol w:w="3119"/>
      </w:tblGrid>
      <w:tr w:rsidR="00414087" w:rsidRPr="00414087" w:rsidTr="0094228C">
        <w:trPr>
          <w:trHeight w:val="743"/>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both"/>
              <w:rPr>
                <w:rFonts w:cstheme="minorHAnsi"/>
                <w:b/>
                <w:sz w:val="24"/>
                <w:szCs w:val="24"/>
              </w:rPr>
            </w:pPr>
            <w:r w:rsidRPr="00414087">
              <w:rPr>
                <w:rFonts w:cstheme="minorHAnsi"/>
                <w:b/>
                <w:sz w:val="24"/>
                <w:szCs w:val="24"/>
              </w:rPr>
              <w:t>ÁREAS ORGANIZACIONALES GENERALES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both"/>
              <w:rPr>
                <w:rFonts w:cstheme="minorHAnsi"/>
                <w:b/>
                <w:sz w:val="24"/>
                <w:szCs w:val="24"/>
              </w:rPr>
            </w:pPr>
            <w:r w:rsidRPr="00414087">
              <w:rPr>
                <w:rFonts w:cstheme="minorHAnsi"/>
                <w:b/>
                <w:sz w:val="24"/>
                <w:szCs w:val="24"/>
              </w:rPr>
              <w:t xml:space="preserve">CANTIDAD DE ACTIVIDADES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both"/>
              <w:rPr>
                <w:rFonts w:cstheme="minorHAnsi"/>
                <w:b/>
                <w:sz w:val="24"/>
                <w:szCs w:val="24"/>
              </w:rPr>
            </w:pPr>
            <w:r w:rsidRPr="00414087">
              <w:rPr>
                <w:rFonts w:cstheme="minorHAnsi"/>
                <w:b/>
                <w:sz w:val="24"/>
                <w:szCs w:val="24"/>
              </w:rPr>
              <w:t xml:space="preserve">% PORCENTAJE DE CADA DEPARTAMENTO </w:t>
            </w:r>
          </w:p>
        </w:tc>
      </w:tr>
      <w:tr w:rsidR="00414087" w:rsidRPr="00414087" w:rsidTr="0094228C">
        <w:trPr>
          <w:trHeight w:val="855"/>
        </w:trPr>
        <w:tc>
          <w:tcPr>
            <w:tcW w:w="1418"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b/>
                <w:sz w:val="24"/>
                <w:szCs w:val="24"/>
              </w:rPr>
            </w:pPr>
            <w:r w:rsidRPr="00414087">
              <w:rPr>
                <w:rFonts w:cstheme="minorHAnsi"/>
                <w:b/>
                <w:sz w:val="24"/>
                <w:szCs w:val="24"/>
              </w:rPr>
              <w:t>Áreas Sustantivas</w:t>
            </w:r>
          </w:p>
        </w:tc>
        <w:tc>
          <w:tcPr>
            <w:tcW w:w="3828" w:type="dxa"/>
            <w:tcBorders>
              <w:top w:val="single" w:sz="4" w:space="0" w:color="auto"/>
              <w:left w:val="single" w:sz="4" w:space="0" w:color="auto"/>
              <w:bottom w:val="single" w:sz="4" w:space="0" w:color="auto"/>
              <w:right w:val="single" w:sz="4" w:space="0" w:color="auto"/>
            </w:tcBorders>
            <w:vAlign w:val="center"/>
          </w:tcPr>
          <w:p w:rsidR="00414087" w:rsidRPr="00414087" w:rsidRDefault="00414087" w:rsidP="00414087">
            <w:pPr>
              <w:tabs>
                <w:tab w:val="left" w:pos="3197"/>
              </w:tabs>
              <w:ind w:left="360"/>
              <w:contextualSpacing/>
              <w:jc w:val="both"/>
              <w:rPr>
                <w:rFonts w:cstheme="minorHAnsi"/>
                <w:b/>
                <w:sz w:val="24"/>
                <w:szCs w:val="24"/>
              </w:rPr>
            </w:pPr>
          </w:p>
          <w:p w:rsidR="00414087" w:rsidRPr="00414087" w:rsidRDefault="00414087" w:rsidP="00414087">
            <w:pPr>
              <w:numPr>
                <w:ilvl w:val="0"/>
                <w:numId w:val="1"/>
              </w:numPr>
              <w:tabs>
                <w:tab w:val="left" w:pos="3197"/>
              </w:tabs>
              <w:ind w:left="360"/>
              <w:contextualSpacing/>
              <w:jc w:val="both"/>
              <w:rPr>
                <w:rFonts w:cstheme="minorHAnsi"/>
                <w:sz w:val="24"/>
                <w:szCs w:val="24"/>
              </w:rPr>
            </w:pPr>
            <w:r w:rsidRPr="00414087">
              <w:rPr>
                <w:rFonts w:cstheme="minorHAnsi"/>
                <w:sz w:val="24"/>
                <w:szCs w:val="24"/>
              </w:rPr>
              <w:t>Dirección Técnica</w:t>
            </w:r>
          </w:p>
          <w:p w:rsidR="00414087" w:rsidRPr="00414087" w:rsidRDefault="00414087" w:rsidP="00414087">
            <w:pPr>
              <w:tabs>
                <w:tab w:val="left" w:pos="3197"/>
              </w:tabs>
              <w:ind w:left="360"/>
              <w:contextualSpacing/>
              <w:jc w:val="both"/>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19%</w:t>
            </w:r>
          </w:p>
        </w:tc>
      </w:tr>
      <w:tr w:rsidR="00414087" w:rsidRPr="00414087" w:rsidTr="0094228C">
        <w:tc>
          <w:tcPr>
            <w:tcW w:w="1418" w:type="dxa"/>
            <w:vMerge w:val="restart"/>
            <w:tcBorders>
              <w:top w:val="single" w:sz="4" w:space="0" w:color="auto"/>
              <w:left w:val="single" w:sz="4" w:space="0" w:color="auto"/>
              <w:bottom w:val="single" w:sz="4" w:space="0" w:color="auto"/>
              <w:right w:val="single" w:sz="4" w:space="0" w:color="auto"/>
            </w:tcBorders>
            <w:vAlign w:val="center"/>
          </w:tcPr>
          <w:p w:rsidR="00414087" w:rsidRPr="00414087" w:rsidRDefault="00414087" w:rsidP="00414087">
            <w:pPr>
              <w:tabs>
                <w:tab w:val="left" w:pos="3197"/>
              </w:tabs>
              <w:spacing w:line="360" w:lineRule="auto"/>
              <w:jc w:val="center"/>
              <w:rPr>
                <w:rFonts w:cstheme="minorHAnsi"/>
                <w:b/>
                <w:sz w:val="24"/>
                <w:szCs w:val="24"/>
              </w:rPr>
            </w:pPr>
            <w:r w:rsidRPr="00414087">
              <w:rPr>
                <w:rFonts w:cstheme="minorHAnsi"/>
                <w:b/>
                <w:sz w:val="24"/>
                <w:szCs w:val="24"/>
              </w:rPr>
              <w:t>Áreas estratégicas</w:t>
            </w: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spacing w:line="360" w:lineRule="auto"/>
              <w:ind w:left="360"/>
              <w:contextualSpacing/>
              <w:jc w:val="both"/>
              <w:rPr>
                <w:rFonts w:cstheme="minorHAnsi"/>
                <w:sz w:val="24"/>
                <w:szCs w:val="24"/>
              </w:rPr>
            </w:pPr>
            <w:r w:rsidRPr="00414087">
              <w:rPr>
                <w:rFonts w:cstheme="min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7%</w:t>
            </w:r>
          </w:p>
        </w:tc>
      </w:tr>
      <w:tr w:rsidR="00414087" w:rsidRPr="00414087" w:rsidTr="0094228C">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414087">
            <w:pPr>
              <w:numPr>
                <w:ilvl w:val="0"/>
                <w:numId w:val="1"/>
              </w:numPr>
              <w:tabs>
                <w:tab w:val="left" w:pos="3197"/>
              </w:tabs>
              <w:spacing w:line="360" w:lineRule="auto"/>
              <w:ind w:left="360"/>
              <w:contextualSpacing/>
              <w:jc w:val="both"/>
              <w:rPr>
                <w:rFonts w:cstheme="minorHAnsi"/>
                <w:sz w:val="24"/>
                <w:szCs w:val="24"/>
              </w:rPr>
            </w:pPr>
            <w:r w:rsidRPr="00414087">
              <w:rPr>
                <w:rFonts w:cstheme="min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42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20%</w:t>
            </w:r>
          </w:p>
        </w:tc>
      </w:tr>
      <w:tr w:rsidR="00414087" w:rsidRPr="00414087" w:rsidTr="0094228C">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1D20CD" w:rsidP="00414087">
            <w:pPr>
              <w:numPr>
                <w:ilvl w:val="0"/>
                <w:numId w:val="1"/>
              </w:numPr>
              <w:tabs>
                <w:tab w:val="left" w:pos="3197"/>
              </w:tabs>
              <w:ind w:left="360"/>
              <w:contextualSpacing/>
              <w:jc w:val="both"/>
              <w:rPr>
                <w:rFonts w:cstheme="minorHAnsi"/>
                <w:sz w:val="24"/>
                <w:szCs w:val="24"/>
              </w:rPr>
            </w:pPr>
            <w:r>
              <w:rPr>
                <w:rFonts w:cstheme="minorHAnsi"/>
                <w:sz w:val="24"/>
                <w:szCs w:val="24"/>
              </w:rPr>
              <w:t>Departamento</w:t>
            </w:r>
            <w:r w:rsidR="00414087" w:rsidRPr="00414087">
              <w:rPr>
                <w:rFonts w:cstheme="minorHAnsi"/>
                <w:sz w:val="24"/>
                <w:szCs w:val="24"/>
              </w:rPr>
              <w:t xml:space="preserve"> de Planificación y Desarrollo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10%</w:t>
            </w:r>
          </w:p>
        </w:tc>
      </w:tr>
      <w:tr w:rsidR="00414087" w:rsidRPr="00414087" w:rsidTr="0094228C">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1D20CD" w:rsidP="00414087">
            <w:pPr>
              <w:numPr>
                <w:ilvl w:val="0"/>
                <w:numId w:val="1"/>
              </w:numPr>
              <w:tabs>
                <w:tab w:val="left" w:pos="3197"/>
              </w:tabs>
              <w:spacing w:line="360" w:lineRule="auto"/>
              <w:ind w:left="360"/>
              <w:contextualSpacing/>
              <w:jc w:val="both"/>
              <w:rPr>
                <w:rFonts w:cstheme="minorHAnsi"/>
                <w:sz w:val="24"/>
                <w:szCs w:val="24"/>
              </w:rPr>
            </w:pPr>
            <w:r>
              <w:rPr>
                <w:rFonts w:cstheme="minorHAnsi"/>
                <w:sz w:val="24"/>
                <w:szCs w:val="24"/>
              </w:rPr>
              <w:t>Departamento</w:t>
            </w:r>
            <w:r w:rsidR="00414087" w:rsidRPr="00414087">
              <w:rPr>
                <w:rFonts w:cstheme="minorHAnsi"/>
                <w:sz w:val="24"/>
                <w:szCs w:val="24"/>
              </w:rPr>
              <w:t xml:space="preserve"> de Comunicaciones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sz w:val="24"/>
                <w:szCs w:val="24"/>
              </w:rPr>
            </w:pPr>
            <w:r w:rsidRPr="00414087">
              <w:rPr>
                <w:rFonts w:cstheme="minorHAnsi"/>
                <w:sz w:val="24"/>
                <w:szCs w:val="24"/>
              </w:rPr>
              <w:t>8%</w:t>
            </w:r>
          </w:p>
        </w:tc>
      </w:tr>
      <w:tr w:rsidR="00414087" w:rsidRPr="00414087" w:rsidTr="0094228C">
        <w:trPr>
          <w:trHeight w:val="90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numPr>
                <w:ilvl w:val="0"/>
                <w:numId w:val="1"/>
              </w:numPr>
              <w:tabs>
                <w:tab w:val="left" w:pos="3197"/>
              </w:tabs>
              <w:ind w:left="360"/>
              <w:contextualSpacing/>
              <w:rPr>
                <w:rFonts w:cstheme="minorHAnsi"/>
                <w:sz w:val="24"/>
                <w:szCs w:val="24"/>
              </w:rPr>
            </w:pPr>
            <w:r w:rsidRPr="00414087">
              <w:rPr>
                <w:rFonts w:cstheme="minorHAnsi"/>
                <w:sz w:val="24"/>
                <w:szCs w:val="24"/>
              </w:rPr>
              <w:t>Oficina de Libre Acceso a la Información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9%</w:t>
            </w:r>
          </w:p>
        </w:tc>
      </w:tr>
      <w:tr w:rsidR="00414087" w:rsidRPr="00414087" w:rsidTr="0094228C">
        <w:trPr>
          <w:trHeight w:val="60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b/>
                <w:sz w:val="24"/>
                <w:szCs w:val="24"/>
              </w:rPr>
            </w:pPr>
            <w:r w:rsidRPr="00414087">
              <w:rPr>
                <w:rFonts w:cstheme="minorHAnsi"/>
                <w:b/>
                <w:sz w:val="24"/>
                <w:szCs w:val="24"/>
              </w:rPr>
              <w:t>Áreas de Apoyo</w:t>
            </w:r>
          </w:p>
        </w:tc>
        <w:tc>
          <w:tcPr>
            <w:tcW w:w="3828" w:type="dxa"/>
            <w:tcBorders>
              <w:top w:val="single" w:sz="4" w:space="0" w:color="auto"/>
              <w:left w:val="single" w:sz="4" w:space="0" w:color="auto"/>
              <w:bottom w:val="single" w:sz="4" w:space="0" w:color="auto"/>
              <w:right w:val="single" w:sz="4" w:space="0" w:color="auto"/>
            </w:tcBorders>
          </w:tcPr>
          <w:p w:rsidR="00414087" w:rsidRPr="00414087" w:rsidRDefault="00414087" w:rsidP="00414087">
            <w:pPr>
              <w:tabs>
                <w:tab w:val="left" w:pos="3197"/>
              </w:tabs>
              <w:rPr>
                <w:rFonts w:cstheme="minorHAnsi"/>
                <w:sz w:val="24"/>
                <w:szCs w:val="24"/>
              </w:rPr>
            </w:pPr>
          </w:p>
          <w:p w:rsidR="00414087" w:rsidRPr="00414087" w:rsidRDefault="00414087" w:rsidP="00414087">
            <w:pPr>
              <w:numPr>
                <w:ilvl w:val="0"/>
                <w:numId w:val="2"/>
              </w:numPr>
              <w:tabs>
                <w:tab w:val="left" w:pos="3197"/>
              </w:tabs>
              <w:contextualSpacing/>
              <w:rPr>
                <w:rFonts w:cstheme="minorHAnsi"/>
                <w:sz w:val="24"/>
                <w:szCs w:val="24"/>
              </w:rPr>
            </w:pPr>
            <w:r w:rsidRPr="00414087">
              <w:rPr>
                <w:rFonts w:cstheme="minorHAnsi"/>
                <w:sz w:val="24"/>
                <w:szCs w:val="24"/>
              </w:rPr>
              <w:t>Dirección Administrativa y</w:t>
            </w:r>
          </w:p>
          <w:p w:rsidR="00414087" w:rsidRPr="00414087" w:rsidRDefault="00414087" w:rsidP="00414087">
            <w:pPr>
              <w:tabs>
                <w:tab w:val="left" w:pos="3197"/>
              </w:tabs>
              <w:ind w:left="360"/>
              <w:contextualSpacing/>
              <w:rPr>
                <w:rFonts w:cstheme="minorHAnsi"/>
                <w:sz w:val="24"/>
                <w:szCs w:val="24"/>
              </w:rPr>
            </w:pPr>
            <w:r w:rsidRPr="00414087">
              <w:rPr>
                <w:rFonts w:cstheme="minorHAnsi"/>
                <w:sz w:val="24"/>
                <w:szCs w:val="24"/>
              </w:rPr>
              <w:t>Financiera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37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18%</w:t>
            </w:r>
          </w:p>
        </w:tc>
      </w:tr>
      <w:tr w:rsidR="00414087" w:rsidRPr="00414087" w:rsidTr="0094228C">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414087" w:rsidRPr="00414087" w:rsidRDefault="00414087" w:rsidP="001D20CD">
            <w:pPr>
              <w:tabs>
                <w:tab w:val="left" w:pos="3197"/>
              </w:tabs>
              <w:jc w:val="both"/>
              <w:rPr>
                <w:rFonts w:cstheme="minorHAnsi"/>
                <w:sz w:val="24"/>
                <w:szCs w:val="24"/>
              </w:rPr>
            </w:pPr>
            <w:r w:rsidRPr="00414087">
              <w:rPr>
                <w:rFonts w:cstheme="minorHAnsi"/>
                <w:sz w:val="24"/>
                <w:szCs w:val="24"/>
              </w:rPr>
              <w:sym w:font="Symbol" w:char="F0B7"/>
            </w:r>
            <w:r w:rsidRPr="00414087">
              <w:rPr>
                <w:rFonts w:cstheme="minorHAnsi"/>
                <w:sz w:val="24"/>
                <w:szCs w:val="24"/>
              </w:rPr>
              <w:t xml:space="preserve"> </w:t>
            </w:r>
            <w:r w:rsidR="001D20CD">
              <w:rPr>
                <w:rFonts w:cstheme="minorHAnsi"/>
                <w:sz w:val="24"/>
                <w:szCs w:val="24"/>
              </w:rPr>
              <w:t>Departamento</w:t>
            </w:r>
            <w:r w:rsidRPr="00414087">
              <w:rPr>
                <w:rFonts w:cstheme="minorHAnsi"/>
                <w:sz w:val="24"/>
                <w:szCs w:val="24"/>
              </w:rPr>
              <w:t xml:space="preserve"> de Tecnología de la Información y Comunicaciones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jc w:val="center"/>
              <w:rPr>
                <w:rFonts w:cstheme="minorHAnsi"/>
                <w:sz w:val="24"/>
                <w:szCs w:val="24"/>
              </w:rPr>
            </w:pPr>
            <w:r w:rsidRPr="00414087">
              <w:rPr>
                <w:rFonts w:cstheme="minorHAnsi"/>
                <w:sz w:val="24"/>
                <w:szCs w:val="24"/>
              </w:rPr>
              <w:t>9%</w:t>
            </w:r>
          </w:p>
        </w:tc>
      </w:tr>
      <w:tr w:rsidR="00414087" w:rsidRPr="00414087" w:rsidTr="0094228C">
        <w:tc>
          <w:tcPr>
            <w:tcW w:w="5246" w:type="dxa"/>
            <w:gridSpan w:val="2"/>
            <w:tcBorders>
              <w:top w:val="single" w:sz="4" w:space="0" w:color="auto"/>
              <w:left w:val="single" w:sz="4" w:space="0" w:color="auto"/>
              <w:bottom w:val="single" w:sz="4" w:space="0" w:color="auto"/>
              <w:right w:val="single" w:sz="4" w:space="0" w:color="auto"/>
            </w:tcBorders>
            <w:hideMark/>
          </w:tcPr>
          <w:p w:rsidR="00414087" w:rsidRPr="00414087" w:rsidRDefault="00414087" w:rsidP="00414087">
            <w:pPr>
              <w:tabs>
                <w:tab w:val="left" w:pos="3197"/>
              </w:tabs>
              <w:spacing w:line="360" w:lineRule="auto"/>
              <w:jc w:val="both"/>
              <w:rPr>
                <w:rFonts w:cstheme="minorHAnsi"/>
                <w:b/>
                <w:sz w:val="24"/>
                <w:szCs w:val="24"/>
              </w:rPr>
            </w:pPr>
            <w:r w:rsidRPr="00414087">
              <w:rPr>
                <w:rFonts w:cstheme="minorHAnsi"/>
                <w:sz w:val="24"/>
                <w:szCs w:val="24"/>
              </w:rPr>
              <w:t xml:space="preserve">                             </w:t>
            </w:r>
            <w:r w:rsidRPr="00414087">
              <w:rPr>
                <w:rFonts w:cstheme="minorHAnsi"/>
                <w:b/>
                <w:sz w:val="24"/>
                <w:szCs w:val="24"/>
              </w:rPr>
              <w:t xml:space="preserve">     Totales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b/>
                <w:sz w:val="24"/>
                <w:szCs w:val="24"/>
              </w:rPr>
            </w:pPr>
            <w:r w:rsidRPr="00414087">
              <w:rPr>
                <w:rFonts w:cstheme="minorHAnsi"/>
                <w:b/>
                <w:sz w:val="24"/>
                <w:szCs w:val="24"/>
              </w:rPr>
              <w:t>206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tabs>
                <w:tab w:val="left" w:pos="3197"/>
              </w:tabs>
              <w:spacing w:line="360" w:lineRule="auto"/>
              <w:jc w:val="center"/>
              <w:rPr>
                <w:rFonts w:cstheme="minorHAnsi"/>
                <w:b/>
                <w:sz w:val="24"/>
                <w:szCs w:val="24"/>
              </w:rPr>
            </w:pPr>
            <w:r w:rsidRPr="00414087">
              <w:rPr>
                <w:rFonts w:cstheme="minorHAnsi"/>
                <w:b/>
                <w:sz w:val="24"/>
                <w:szCs w:val="24"/>
              </w:rPr>
              <w:t>100%</w:t>
            </w:r>
          </w:p>
        </w:tc>
      </w:tr>
    </w:tbl>
    <w:p w:rsidR="00414087" w:rsidRPr="00414087" w:rsidRDefault="00414087" w:rsidP="00414087">
      <w:pPr>
        <w:tabs>
          <w:tab w:val="left" w:pos="2063"/>
        </w:tabs>
        <w:jc w:val="center"/>
        <w:rPr>
          <w:rFonts w:cstheme="minorHAnsi"/>
          <w:i/>
          <w:sz w:val="16"/>
          <w:szCs w:val="16"/>
        </w:rPr>
      </w:pPr>
      <w:r w:rsidRPr="00414087">
        <w:rPr>
          <w:rFonts w:cstheme="minorHAnsi"/>
          <w:i/>
          <w:sz w:val="16"/>
          <w:szCs w:val="16"/>
        </w:rPr>
        <w:t>Tabla-2</w:t>
      </w:r>
    </w:p>
    <w:p w:rsidR="00414087" w:rsidRPr="00414087" w:rsidRDefault="00414087" w:rsidP="00414087">
      <w:pPr>
        <w:tabs>
          <w:tab w:val="left" w:pos="3197"/>
        </w:tabs>
        <w:spacing w:after="240" w:line="240" w:lineRule="auto"/>
        <w:jc w:val="both"/>
        <w:rPr>
          <w:rFonts w:cstheme="minorHAnsi"/>
          <w:sz w:val="24"/>
          <w:szCs w:val="24"/>
        </w:rPr>
      </w:pPr>
      <w:r w:rsidRPr="00414087">
        <w:rPr>
          <w:rFonts w:cstheme="minorHAnsi"/>
          <w:sz w:val="24"/>
          <w:szCs w:val="24"/>
        </w:rPr>
        <w:t xml:space="preserve">En las tablas 1 y 2 se presentan los productos de las áreas, las actividades y  el porciento equivalente de cada una. </w:t>
      </w:r>
      <w:r w:rsidR="001D20CD">
        <w:rPr>
          <w:rFonts w:cstheme="minorHAnsi"/>
          <w:sz w:val="24"/>
          <w:szCs w:val="24"/>
        </w:rPr>
        <w:t>Subd</w:t>
      </w:r>
      <w:r w:rsidRPr="00414087">
        <w:rPr>
          <w:rFonts w:cstheme="minorHAnsi"/>
          <w:sz w:val="24"/>
          <w:szCs w:val="24"/>
        </w:rPr>
        <w:t xml:space="preserve">irección Técnica 19%, </w:t>
      </w:r>
      <w:r w:rsidR="001D20CD">
        <w:rPr>
          <w:rFonts w:cstheme="minorHAnsi"/>
          <w:sz w:val="24"/>
          <w:szCs w:val="24"/>
        </w:rPr>
        <w:t>la Subd</w:t>
      </w:r>
      <w:r w:rsidRPr="00414087">
        <w:rPr>
          <w:rFonts w:cstheme="minorHAnsi"/>
          <w:sz w:val="24"/>
          <w:szCs w:val="24"/>
        </w:rPr>
        <w:t xml:space="preserve">irección Administrativa y Financieras 18%, </w:t>
      </w:r>
      <w:r w:rsidR="001D20CD">
        <w:rPr>
          <w:rFonts w:cstheme="minorHAnsi"/>
          <w:sz w:val="24"/>
          <w:szCs w:val="24"/>
        </w:rPr>
        <w:t xml:space="preserve"> el</w:t>
      </w:r>
      <w:r w:rsidRPr="00414087">
        <w:rPr>
          <w:rFonts w:cstheme="minorHAnsi"/>
          <w:sz w:val="24"/>
          <w:szCs w:val="24"/>
        </w:rPr>
        <w:t xml:space="preserve"> D</w:t>
      </w:r>
      <w:r w:rsidR="001D20CD">
        <w:rPr>
          <w:rFonts w:cstheme="minorHAnsi"/>
          <w:sz w:val="24"/>
          <w:szCs w:val="24"/>
        </w:rPr>
        <w:t>epartamento</w:t>
      </w:r>
      <w:r w:rsidRPr="00414087">
        <w:rPr>
          <w:rFonts w:cstheme="minorHAnsi"/>
          <w:sz w:val="24"/>
          <w:szCs w:val="24"/>
        </w:rPr>
        <w:t xml:space="preserve"> de Tecnología de la </w:t>
      </w:r>
      <w:r w:rsidR="001D20CD" w:rsidRPr="00414087">
        <w:rPr>
          <w:rFonts w:cstheme="minorHAnsi"/>
          <w:sz w:val="24"/>
          <w:szCs w:val="24"/>
        </w:rPr>
        <w:t>Comunicación</w:t>
      </w:r>
      <w:r w:rsidRPr="00414087">
        <w:rPr>
          <w:rFonts w:cstheme="minorHAnsi"/>
          <w:sz w:val="24"/>
          <w:szCs w:val="24"/>
        </w:rPr>
        <w:t xml:space="preserve"> 9%, Departamento de RRHH 7%, </w:t>
      </w:r>
      <w:r w:rsidR="001D20CD">
        <w:rPr>
          <w:rFonts w:cstheme="minorHAnsi"/>
          <w:sz w:val="24"/>
          <w:szCs w:val="24"/>
        </w:rPr>
        <w:t>Departamento de Comunicación</w:t>
      </w:r>
      <w:r w:rsidRPr="00414087">
        <w:rPr>
          <w:rFonts w:cstheme="minorHAnsi"/>
          <w:sz w:val="24"/>
          <w:szCs w:val="24"/>
        </w:rPr>
        <w:t xml:space="preserve"> 8%, </w:t>
      </w:r>
      <w:r w:rsidR="001D20CD">
        <w:rPr>
          <w:rFonts w:cstheme="minorHAnsi"/>
          <w:sz w:val="24"/>
          <w:szCs w:val="24"/>
        </w:rPr>
        <w:t>Departamento</w:t>
      </w:r>
      <w:r w:rsidRPr="00414087">
        <w:rPr>
          <w:rFonts w:cstheme="minorHAnsi"/>
          <w:sz w:val="24"/>
          <w:szCs w:val="24"/>
        </w:rPr>
        <w:t xml:space="preserve"> de Planificación y Desarrollo 10%. Todas las áreas mencionadas suman en conjunto el 71%  de actividades a realizar por la organización.   </w:t>
      </w:r>
    </w:p>
    <w:p w:rsidR="008C5233" w:rsidRPr="00657F27" w:rsidRDefault="00414087" w:rsidP="00657F27">
      <w:pPr>
        <w:tabs>
          <w:tab w:val="left" w:pos="3197"/>
        </w:tabs>
        <w:spacing w:after="240" w:line="240" w:lineRule="auto"/>
        <w:jc w:val="both"/>
        <w:rPr>
          <w:rFonts w:cstheme="minorHAnsi"/>
          <w:sz w:val="24"/>
          <w:szCs w:val="24"/>
        </w:rPr>
      </w:pPr>
      <w:r w:rsidRPr="00414087">
        <w:rPr>
          <w:rFonts w:cstheme="minorHAnsi"/>
          <w:sz w:val="24"/>
          <w:szCs w:val="24"/>
        </w:rPr>
        <w:t>Por otro lado  la Oficina de Libre Acceso a la Información 9%,  y el Departamento Jurídico 20% los cuales conforman el 29% de todas las actividades enumeradas en dichas plantillas, cabe destacar que estas últimas dos áreas, tienen sus actividades recurrentes por lo que las líneas de acción no están contenidas necesariamente en el Plan Estratégico Institucional, pero contribuyen grandemente al logro de cada meta de la institución con el apoyo brindado.</w:t>
      </w:r>
    </w:p>
    <w:p w:rsidR="00414087" w:rsidRPr="00BB75CD" w:rsidRDefault="00414087" w:rsidP="00657F27">
      <w:pPr>
        <w:pStyle w:val="Prrafodelista"/>
        <w:numPr>
          <w:ilvl w:val="0"/>
          <w:numId w:val="3"/>
        </w:numPr>
        <w:outlineLvl w:val="0"/>
        <w:rPr>
          <w:rFonts w:cstheme="minorHAnsi"/>
          <w:color w:val="4472C4" w:themeColor="accent5"/>
          <w:sz w:val="24"/>
          <w:szCs w:val="24"/>
          <w:shd w:val="clear" w:color="auto" w:fill="F7F7F8"/>
        </w:rPr>
      </w:pPr>
      <w:bookmarkStart w:id="23" w:name="_Toc132378605"/>
      <w:bookmarkStart w:id="24" w:name="_Toc146808282"/>
      <w:r w:rsidRPr="00BB75CD">
        <w:rPr>
          <w:rFonts w:cstheme="minorHAnsi"/>
          <w:color w:val="4472C4" w:themeColor="accent5"/>
          <w:sz w:val="24"/>
          <w:szCs w:val="24"/>
          <w:shd w:val="clear" w:color="auto" w:fill="F7F7F8"/>
        </w:rPr>
        <w:t>Categorización de las actividades del POA</w:t>
      </w:r>
      <w:bookmarkEnd w:id="23"/>
      <w:bookmarkEnd w:id="24"/>
    </w:p>
    <w:p w:rsidR="00414087" w:rsidRPr="00BB75CD" w:rsidRDefault="00414087" w:rsidP="00A413D4">
      <w:pPr>
        <w:jc w:val="both"/>
        <w:rPr>
          <w:sz w:val="24"/>
          <w:szCs w:val="24"/>
        </w:rPr>
      </w:pPr>
      <w:r w:rsidRPr="00BB75CD">
        <w:rPr>
          <w:sz w:val="24"/>
          <w:szCs w:val="24"/>
        </w:rPr>
        <w:t>Para fines del presente informe, clasificaremos las actividades que conforman el Plan Operativo Anual de la in</w:t>
      </w:r>
      <w:r w:rsidR="00F845C5" w:rsidRPr="00BB75CD">
        <w:rPr>
          <w:sz w:val="24"/>
          <w:szCs w:val="24"/>
        </w:rPr>
        <w:t>stitución en las siguientes 4</w:t>
      </w:r>
      <w:r w:rsidRPr="00BB75CD">
        <w:rPr>
          <w:sz w:val="24"/>
          <w:szCs w:val="24"/>
        </w:rPr>
        <w:t xml:space="preserve"> categorías. </w:t>
      </w:r>
    </w:p>
    <w:p w:rsidR="00414087" w:rsidRPr="00BB75CD" w:rsidRDefault="00414087" w:rsidP="00A413D4">
      <w:pPr>
        <w:jc w:val="both"/>
        <w:rPr>
          <w:sz w:val="24"/>
          <w:szCs w:val="24"/>
        </w:rPr>
      </w:pPr>
      <w:r w:rsidRPr="00BB75CD">
        <w:rPr>
          <w:sz w:val="24"/>
          <w:szCs w:val="24"/>
        </w:rPr>
        <w:lastRenderedPageBreak/>
        <w:t xml:space="preserve">1. Actividades Programadas del Plan Operativo Anual </w:t>
      </w:r>
    </w:p>
    <w:p w:rsidR="00414087" w:rsidRPr="00BB75CD" w:rsidRDefault="00414087" w:rsidP="00A413D4">
      <w:pPr>
        <w:jc w:val="both"/>
        <w:rPr>
          <w:sz w:val="24"/>
          <w:szCs w:val="24"/>
        </w:rPr>
      </w:pPr>
      <w:r w:rsidRPr="00BB75CD">
        <w:rPr>
          <w:sz w:val="24"/>
          <w:szCs w:val="24"/>
        </w:rPr>
        <w:t>2. Actividades No Programadas</w:t>
      </w:r>
    </w:p>
    <w:p w:rsidR="00414087" w:rsidRPr="00BB75CD" w:rsidRDefault="00414087" w:rsidP="00A413D4">
      <w:pPr>
        <w:jc w:val="both"/>
        <w:rPr>
          <w:sz w:val="24"/>
          <w:szCs w:val="24"/>
        </w:rPr>
      </w:pPr>
      <w:r w:rsidRPr="00BB75CD">
        <w:rPr>
          <w:sz w:val="24"/>
          <w:szCs w:val="24"/>
        </w:rPr>
        <w:t>3. Actividades Recurrentes</w:t>
      </w:r>
    </w:p>
    <w:p w:rsidR="00414087" w:rsidRPr="00BB75CD" w:rsidRDefault="00414087" w:rsidP="00A413D4">
      <w:pPr>
        <w:jc w:val="both"/>
        <w:rPr>
          <w:sz w:val="24"/>
          <w:szCs w:val="24"/>
        </w:rPr>
      </w:pPr>
      <w:r w:rsidRPr="00BB75CD">
        <w:rPr>
          <w:sz w:val="24"/>
          <w:szCs w:val="24"/>
        </w:rPr>
        <w:t>4. Actividades  Reprogramadas.</w:t>
      </w:r>
    </w:p>
    <w:p w:rsidR="00414087" w:rsidRPr="00BB75CD" w:rsidRDefault="00414087" w:rsidP="00A413D4">
      <w:pPr>
        <w:jc w:val="both"/>
        <w:rPr>
          <w:b/>
          <w:sz w:val="24"/>
          <w:szCs w:val="24"/>
        </w:rPr>
      </w:pPr>
      <w:bookmarkStart w:id="25" w:name="_Toc108443160"/>
      <w:r w:rsidRPr="00BB75CD">
        <w:rPr>
          <w:b/>
          <w:sz w:val="24"/>
          <w:szCs w:val="24"/>
        </w:rPr>
        <w:t xml:space="preserve"> </w:t>
      </w:r>
      <w:bookmarkStart w:id="26" w:name="_Toc132363033"/>
      <w:r w:rsidRPr="00BB75CD">
        <w:rPr>
          <w:b/>
          <w:sz w:val="24"/>
          <w:szCs w:val="24"/>
        </w:rPr>
        <w:t>Actividades Programadas</w:t>
      </w:r>
      <w:bookmarkEnd w:id="25"/>
      <w:r w:rsidRPr="00BB75CD">
        <w:rPr>
          <w:b/>
          <w:sz w:val="24"/>
          <w:szCs w:val="24"/>
        </w:rPr>
        <w:t>.</w:t>
      </w:r>
      <w:bookmarkEnd w:id="26"/>
    </w:p>
    <w:p w:rsidR="00414087" w:rsidRPr="00BB75CD" w:rsidRDefault="00414087" w:rsidP="00A413D4">
      <w:pPr>
        <w:jc w:val="both"/>
        <w:rPr>
          <w:sz w:val="24"/>
          <w:szCs w:val="24"/>
        </w:rPr>
      </w:pPr>
      <w:r w:rsidRPr="00BB75CD">
        <w:rPr>
          <w:sz w:val="24"/>
          <w:szCs w:val="24"/>
        </w:rPr>
        <w:t xml:space="preserve">Son aquellas actividades que se realizan en el mes o trimestre asignado conforme a lo planificado. </w:t>
      </w:r>
    </w:p>
    <w:p w:rsidR="00414087" w:rsidRPr="00BB75CD" w:rsidRDefault="00414087" w:rsidP="00A413D4">
      <w:pPr>
        <w:jc w:val="both"/>
        <w:rPr>
          <w:b/>
          <w:sz w:val="24"/>
          <w:szCs w:val="24"/>
        </w:rPr>
      </w:pPr>
      <w:bookmarkStart w:id="27" w:name="_Toc108443161"/>
      <w:bookmarkStart w:id="28" w:name="_Toc132363034"/>
      <w:r w:rsidRPr="00BB75CD">
        <w:rPr>
          <w:b/>
          <w:sz w:val="24"/>
          <w:szCs w:val="24"/>
        </w:rPr>
        <w:t>Actividades No Programadas</w:t>
      </w:r>
      <w:bookmarkEnd w:id="27"/>
      <w:r w:rsidRPr="00BB75CD">
        <w:rPr>
          <w:b/>
          <w:sz w:val="24"/>
          <w:szCs w:val="24"/>
        </w:rPr>
        <w:t>.</w:t>
      </w:r>
      <w:bookmarkEnd w:id="28"/>
    </w:p>
    <w:p w:rsidR="00414087" w:rsidRPr="00BB75CD" w:rsidRDefault="00414087" w:rsidP="00A413D4">
      <w:pPr>
        <w:jc w:val="both"/>
        <w:rPr>
          <w:sz w:val="24"/>
          <w:szCs w:val="24"/>
        </w:rPr>
      </w:pPr>
      <w:r w:rsidRPr="00BB75CD">
        <w:rPr>
          <w:sz w:val="24"/>
          <w:szCs w:val="24"/>
        </w:rPr>
        <w:t>Son aquellas actividades que se necesitan realizar para completar los procesos de los departamentos, aunque no son actividades en sí asignada en el PEI.</w:t>
      </w:r>
    </w:p>
    <w:p w:rsidR="00414087" w:rsidRPr="00BB75CD" w:rsidRDefault="00414087" w:rsidP="00A413D4">
      <w:pPr>
        <w:jc w:val="both"/>
        <w:rPr>
          <w:b/>
          <w:sz w:val="24"/>
          <w:szCs w:val="24"/>
        </w:rPr>
      </w:pPr>
      <w:r w:rsidRPr="00BB75CD">
        <w:rPr>
          <w:b/>
          <w:sz w:val="24"/>
          <w:szCs w:val="24"/>
        </w:rPr>
        <w:t>Actividades Recurrentes.</w:t>
      </w:r>
    </w:p>
    <w:p w:rsidR="00414087" w:rsidRPr="00BB75CD" w:rsidRDefault="00414087" w:rsidP="00A413D4">
      <w:pPr>
        <w:jc w:val="both"/>
        <w:rPr>
          <w:sz w:val="24"/>
          <w:szCs w:val="24"/>
        </w:rPr>
      </w:pPr>
      <w:r w:rsidRPr="00BB75CD">
        <w:rPr>
          <w:sz w:val="24"/>
          <w:szCs w:val="24"/>
        </w:rPr>
        <w:t>Actividades que se realizan de manera cotidiana, para concretar las acciones de las áreas sustantivas, estratégicas y de apoyo.</w:t>
      </w:r>
    </w:p>
    <w:p w:rsidR="00414087" w:rsidRPr="00BB75CD" w:rsidRDefault="00414087" w:rsidP="00A413D4">
      <w:pPr>
        <w:jc w:val="both"/>
        <w:rPr>
          <w:sz w:val="24"/>
          <w:szCs w:val="24"/>
        </w:rPr>
      </w:pPr>
      <w:bookmarkStart w:id="29" w:name="_Toc108443162"/>
      <w:bookmarkStart w:id="30" w:name="_Toc132363035"/>
      <w:r w:rsidRPr="00BB75CD">
        <w:rPr>
          <w:b/>
          <w:sz w:val="24"/>
          <w:szCs w:val="24"/>
        </w:rPr>
        <w:t>Actividades  Reprogramadas.</w:t>
      </w:r>
      <w:bookmarkEnd w:id="29"/>
      <w:bookmarkEnd w:id="30"/>
    </w:p>
    <w:p w:rsidR="00E93764" w:rsidRDefault="00414087" w:rsidP="00A413D4">
      <w:pPr>
        <w:jc w:val="both"/>
        <w:rPr>
          <w:sz w:val="24"/>
          <w:szCs w:val="24"/>
        </w:rPr>
      </w:pPr>
      <w:r w:rsidRPr="00BB75CD">
        <w:rPr>
          <w:sz w:val="24"/>
          <w:szCs w:val="24"/>
        </w:rPr>
        <w:t>Actividades no ejecutadas en el mes, trimestre, semestre o año asignado del POA, los cuales pueden ser desarrollados anterior o posterior de lo planificado. La reprogramación de una actividad debe tener una debida y avalada justificación o inserción de nueva actividad.</w:t>
      </w:r>
      <w:r w:rsidRPr="00A413D4">
        <w:rPr>
          <w:sz w:val="24"/>
          <w:szCs w:val="24"/>
        </w:rPr>
        <w:t xml:space="preserve"> </w:t>
      </w:r>
    </w:p>
    <w:p w:rsidR="00D5071D" w:rsidRDefault="00D5071D" w:rsidP="00A413D4">
      <w:pPr>
        <w:jc w:val="both"/>
        <w:rPr>
          <w:sz w:val="24"/>
          <w:szCs w:val="24"/>
        </w:rPr>
      </w:pPr>
    </w:p>
    <w:p w:rsidR="00E93764" w:rsidRPr="007869DD" w:rsidRDefault="00E93764" w:rsidP="00E93764">
      <w:pPr>
        <w:pStyle w:val="Prrafodelista"/>
        <w:numPr>
          <w:ilvl w:val="0"/>
          <w:numId w:val="3"/>
        </w:numPr>
        <w:outlineLvl w:val="0"/>
        <w:rPr>
          <w:rFonts w:cstheme="minorHAnsi"/>
          <w:color w:val="4472C4" w:themeColor="accent5"/>
          <w:sz w:val="24"/>
          <w:szCs w:val="24"/>
          <w:shd w:val="clear" w:color="auto" w:fill="F7F7F8"/>
        </w:rPr>
      </w:pPr>
      <w:bookmarkStart w:id="31" w:name="_Toc140481942"/>
      <w:bookmarkStart w:id="32" w:name="_Toc146808283"/>
      <w:r w:rsidRPr="007869DD">
        <w:rPr>
          <w:rFonts w:cstheme="minorHAnsi"/>
          <w:color w:val="4472C4" w:themeColor="accent5"/>
          <w:sz w:val="24"/>
          <w:szCs w:val="24"/>
          <w:shd w:val="clear" w:color="auto" w:fill="F7F7F8"/>
        </w:rPr>
        <w:t>Indicadores de evaluación del Plan Operativo Anual</w:t>
      </w:r>
      <w:bookmarkEnd w:id="31"/>
      <w:bookmarkEnd w:id="32"/>
    </w:p>
    <w:tbl>
      <w:tblPr>
        <w:tblStyle w:val="Tablaconcuadrcula1"/>
        <w:tblW w:w="8793" w:type="dxa"/>
        <w:tblLook w:val="04A0" w:firstRow="1" w:lastRow="0" w:firstColumn="1" w:lastColumn="0" w:noHBand="0" w:noVBand="1"/>
      </w:tblPr>
      <w:tblGrid>
        <w:gridCol w:w="4396"/>
        <w:gridCol w:w="4397"/>
      </w:tblGrid>
      <w:tr w:rsidR="00E93764" w:rsidRPr="00E93764" w:rsidTr="0094228C">
        <w:trPr>
          <w:trHeight w:val="434"/>
        </w:trPr>
        <w:tc>
          <w:tcPr>
            <w:tcW w:w="8793" w:type="dxa"/>
            <w:gridSpan w:val="2"/>
            <w:vAlign w:val="center"/>
          </w:tcPr>
          <w:p w:rsidR="00E93764" w:rsidRPr="00E93764" w:rsidRDefault="00E93764" w:rsidP="00E93764">
            <w:pPr>
              <w:jc w:val="center"/>
              <w:rPr>
                <w:rFonts w:cstheme="minorHAnsi"/>
                <w:color w:val="FF0000"/>
                <w:sz w:val="24"/>
                <w:szCs w:val="24"/>
              </w:rPr>
            </w:pPr>
            <w:r w:rsidRPr="00E93764">
              <w:rPr>
                <w:rFonts w:cstheme="minorHAnsi"/>
                <w:color w:val="1F3864" w:themeColor="accent5" w:themeShade="80"/>
                <w:sz w:val="24"/>
                <w:szCs w:val="24"/>
              </w:rPr>
              <w:t>Rango del nivel de cumplimiento o eficiencia lograda</w:t>
            </w:r>
          </w:p>
        </w:tc>
      </w:tr>
      <w:tr w:rsidR="00E93764" w:rsidRPr="00E93764" w:rsidTr="007869DD">
        <w:trPr>
          <w:trHeight w:val="410"/>
        </w:trPr>
        <w:tc>
          <w:tcPr>
            <w:tcW w:w="4396" w:type="dxa"/>
            <w:vAlign w:val="center"/>
          </w:tcPr>
          <w:p w:rsidR="00E93764" w:rsidRPr="00E93764" w:rsidRDefault="00E93764" w:rsidP="00E93764">
            <w:pPr>
              <w:autoSpaceDE w:val="0"/>
              <w:autoSpaceDN w:val="0"/>
              <w:adjustRightInd w:val="0"/>
              <w:jc w:val="center"/>
              <w:rPr>
                <w:rFonts w:cstheme="minorHAnsi"/>
                <w:color w:val="0D0D0D"/>
                <w:sz w:val="23"/>
                <w:szCs w:val="23"/>
              </w:rPr>
            </w:pPr>
            <w:r w:rsidRPr="00E93764">
              <w:rPr>
                <w:rFonts w:cstheme="minorHAnsi"/>
                <w:b/>
                <w:bCs/>
                <w:color w:val="0D0D0D"/>
                <w:sz w:val="23"/>
                <w:szCs w:val="23"/>
              </w:rPr>
              <w:t>Niveles de Cumplimiento</w:t>
            </w:r>
          </w:p>
        </w:tc>
        <w:tc>
          <w:tcPr>
            <w:tcW w:w="4397" w:type="dxa"/>
          </w:tcPr>
          <w:p w:rsidR="00E93764" w:rsidRPr="00E93764" w:rsidRDefault="00E93764" w:rsidP="00E93764">
            <w:pPr>
              <w:autoSpaceDE w:val="0"/>
              <w:autoSpaceDN w:val="0"/>
              <w:adjustRightInd w:val="0"/>
              <w:rPr>
                <w:rFonts w:cstheme="minorHAnsi"/>
                <w:color w:val="0D0D0D"/>
                <w:sz w:val="23"/>
                <w:szCs w:val="23"/>
              </w:rPr>
            </w:pPr>
            <w:r w:rsidRPr="00E93764">
              <w:rPr>
                <w:rFonts w:cstheme="minorHAnsi"/>
                <w:b/>
                <w:bCs/>
                <w:color w:val="0D0D0D"/>
                <w:sz w:val="23"/>
                <w:szCs w:val="23"/>
              </w:rPr>
              <w:t xml:space="preserve">Parámetros de Cumplimiento </w:t>
            </w:r>
          </w:p>
        </w:tc>
      </w:tr>
      <w:tr w:rsidR="00E93764" w:rsidRPr="00E93764" w:rsidTr="007869DD">
        <w:trPr>
          <w:trHeight w:val="434"/>
        </w:trPr>
        <w:tc>
          <w:tcPr>
            <w:tcW w:w="4396" w:type="dxa"/>
            <w:vAlign w:val="center"/>
          </w:tcPr>
          <w:p w:rsidR="00E93764" w:rsidRPr="00E93764" w:rsidRDefault="00E93764" w:rsidP="00E93764">
            <w:pPr>
              <w:autoSpaceDE w:val="0"/>
              <w:autoSpaceDN w:val="0"/>
              <w:adjustRightInd w:val="0"/>
              <w:jc w:val="center"/>
              <w:rPr>
                <w:rFonts w:cstheme="minorHAnsi"/>
                <w:color w:val="00AF50"/>
                <w:sz w:val="23"/>
                <w:szCs w:val="23"/>
              </w:rPr>
            </w:pPr>
            <w:r w:rsidRPr="00E93764">
              <w:rPr>
                <w:rFonts w:cstheme="minorHAnsi"/>
                <w:b/>
                <w:bCs/>
                <w:color w:val="00AF50"/>
                <w:sz w:val="23"/>
                <w:szCs w:val="23"/>
              </w:rPr>
              <w:t>Excelente</w:t>
            </w:r>
          </w:p>
        </w:tc>
        <w:tc>
          <w:tcPr>
            <w:tcW w:w="4397" w:type="dxa"/>
            <w:vAlign w:val="center"/>
          </w:tcPr>
          <w:p w:rsidR="00E93764" w:rsidRPr="00E93764" w:rsidRDefault="00E93764" w:rsidP="00E93764">
            <w:pPr>
              <w:autoSpaceDE w:val="0"/>
              <w:autoSpaceDN w:val="0"/>
              <w:adjustRightInd w:val="0"/>
              <w:jc w:val="center"/>
              <w:rPr>
                <w:rFonts w:cstheme="minorHAnsi"/>
                <w:color w:val="00AF50"/>
                <w:sz w:val="23"/>
                <w:szCs w:val="23"/>
              </w:rPr>
            </w:pPr>
            <w:r w:rsidRPr="00E93764">
              <w:rPr>
                <w:rFonts w:cstheme="minorHAnsi"/>
                <w:b/>
                <w:bCs/>
                <w:color w:val="00AF50"/>
                <w:sz w:val="23"/>
                <w:szCs w:val="23"/>
              </w:rPr>
              <w:t>90-100</w:t>
            </w:r>
          </w:p>
        </w:tc>
      </w:tr>
      <w:tr w:rsidR="00E93764" w:rsidRPr="00E93764" w:rsidTr="007869DD">
        <w:trPr>
          <w:trHeight w:val="410"/>
        </w:trPr>
        <w:tc>
          <w:tcPr>
            <w:tcW w:w="4396" w:type="dxa"/>
            <w:vAlign w:val="center"/>
          </w:tcPr>
          <w:p w:rsidR="00E93764" w:rsidRPr="00E93764" w:rsidRDefault="00E93764" w:rsidP="00E93764">
            <w:pPr>
              <w:autoSpaceDE w:val="0"/>
              <w:autoSpaceDN w:val="0"/>
              <w:adjustRightInd w:val="0"/>
              <w:jc w:val="center"/>
              <w:rPr>
                <w:rFonts w:cstheme="minorHAnsi"/>
                <w:color w:val="5B9BD4"/>
                <w:sz w:val="23"/>
                <w:szCs w:val="23"/>
              </w:rPr>
            </w:pPr>
            <w:r w:rsidRPr="00E93764">
              <w:rPr>
                <w:rFonts w:cstheme="minorHAnsi"/>
                <w:b/>
                <w:bCs/>
                <w:color w:val="5B9BD4"/>
                <w:sz w:val="23"/>
                <w:szCs w:val="23"/>
              </w:rPr>
              <w:t>Bueno</w:t>
            </w:r>
          </w:p>
        </w:tc>
        <w:tc>
          <w:tcPr>
            <w:tcW w:w="4397" w:type="dxa"/>
            <w:vAlign w:val="center"/>
          </w:tcPr>
          <w:p w:rsidR="00E93764" w:rsidRPr="00E93764" w:rsidRDefault="00E93764" w:rsidP="00E93764">
            <w:pPr>
              <w:autoSpaceDE w:val="0"/>
              <w:autoSpaceDN w:val="0"/>
              <w:adjustRightInd w:val="0"/>
              <w:jc w:val="center"/>
              <w:rPr>
                <w:rFonts w:cstheme="minorHAnsi"/>
                <w:color w:val="5B9BD4"/>
                <w:sz w:val="23"/>
                <w:szCs w:val="23"/>
              </w:rPr>
            </w:pPr>
            <w:r w:rsidRPr="00E93764">
              <w:rPr>
                <w:rFonts w:cstheme="minorHAnsi"/>
                <w:b/>
                <w:bCs/>
                <w:color w:val="5B9BD4"/>
                <w:sz w:val="23"/>
                <w:szCs w:val="23"/>
              </w:rPr>
              <w:t>80-89</w:t>
            </w:r>
          </w:p>
        </w:tc>
      </w:tr>
      <w:tr w:rsidR="00E93764" w:rsidRPr="00E93764" w:rsidTr="007869DD">
        <w:trPr>
          <w:trHeight w:val="410"/>
        </w:trPr>
        <w:tc>
          <w:tcPr>
            <w:tcW w:w="4396" w:type="dxa"/>
            <w:vAlign w:val="center"/>
          </w:tcPr>
          <w:p w:rsidR="00E93764" w:rsidRPr="00E93764" w:rsidRDefault="00E93764" w:rsidP="00E93764">
            <w:pPr>
              <w:autoSpaceDE w:val="0"/>
              <w:autoSpaceDN w:val="0"/>
              <w:adjustRightInd w:val="0"/>
              <w:jc w:val="center"/>
              <w:rPr>
                <w:rFonts w:cstheme="minorHAnsi"/>
                <w:color w:val="FFC000"/>
                <w:sz w:val="23"/>
                <w:szCs w:val="23"/>
              </w:rPr>
            </w:pPr>
            <w:r w:rsidRPr="00E93764">
              <w:rPr>
                <w:rFonts w:cstheme="minorHAnsi"/>
                <w:b/>
                <w:bCs/>
                <w:color w:val="FFC000"/>
                <w:sz w:val="23"/>
                <w:szCs w:val="23"/>
              </w:rPr>
              <w:t>Aceptable</w:t>
            </w:r>
          </w:p>
        </w:tc>
        <w:tc>
          <w:tcPr>
            <w:tcW w:w="4397" w:type="dxa"/>
            <w:vAlign w:val="center"/>
          </w:tcPr>
          <w:p w:rsidR="00E93764" w:rsidRPr="00E93764" w:rsidRDefault="00E93764" w:rsidP="00E93764">
            <w:pPr>
              <w:autoSpaceDE w:val="0"/>
              <w:autoSpaceDN w:val="0"/>
              <w:adjustRightInd w:val="0"/>
              <w:jc w:val="center"/>
              <w:rPr>
                <w:rFonts w:cstheme="minorHAnsi"/>
                <w:color w:val="FFC000"/>
                <w:sz w:val="23"/>
                <w:szCs w:val="23"/>
              </w:rPr>
            </w:pPr>
            <w:r w:rsidRPr="00E93764">
              <w:rPr>
                <w:rFonts w:cstheme="minorHAnsi"/>
                <w:b/>
                <w:bCs/>
                <w:color w:val="FFC000"/>
                <w:sz w:val="23"/>
                <w:szCs w:val="23"/>
              </w:rPr>
              <w:t>65-79</w:t>
            </w:r>
          </w:p>
        </w:tc>
      </w:tr>
      <w:tr w:rsidR="00E93764" w:rsidRPr="00E93764" w:rsidTr="007869DD">
        <w:trPr>
          <w:trHeight w:val="410"/>
        </w:trPr>
        <w:tc>
          <w:tcPr>
            <w:tcW w:w="4396" w:type="dxa"/>
            <w:vAlign w:val="center"/>
          </w:tcPr>
          <w:p w:rsidR="00E93764" w:rsidRPr="00E93764" w:rsidRDefault="00E93764" w:rsidP="00E93764">
            <w:pPr>
              <w:autoSpaceDE w:val="0"/>
              <w:autoSpaceDN w:val="0"/>
              <w:adjustRightInd w:val="0"/>
              <w:jc w:val="center"/>
              <w:rPr>
                <w:rFonts w:cstheme="minorHAnsi"/>
                <w:color w:val="FF0000"/>
                <w:sz w:val="23"/>
                <w:szCs w:val="23"/>
              </w:rPr>
            </w:pPr>
            <w:r w:rsidRPr="00E93764">
              <w:rPr>
                <w:rFonts w:cstheme="minorHAnsi"/>
                <w:color w:val="FF0000"/>
                <w:sz w:val="23"/>
                <w:szCs w:val="23"/>
              </w:rPr>
              <w:t>Insatisfecho</w:t>
            </w:r>
          </w:p>
        </w:tc>
        <w:tc>
          <w:tcPr>
            <w:tcW w:w="4397" w:type="dxa"/>
            <w:vAlign w:val="center"/>
          </w:tcPr>
          <w:p w:rsidR="00E93764" w:rsidRPr="00E93764" w:rsidRDefault="00E93764" w:rsidP="00E93764">
            <w:pPr>
              <w:autoSpaceDE w:val="0"/>
              <w:autoSpaceDN w:val="0"/>
              <w:adjustRightInd w:val="0"/>
              <w:jc w:val="center"/>
              <w:rPr>
                <w:rFonts w:cstheme="minorHAnsi"/>
                <w:color w:val="FF0000"/>
                <w:sz w:val="23"/>
                <w:szCs w:val="23"/>
              </w:rPr>
            </w:pPr>
            <w:r w:rsidRPr="00E93764">
              <w:rPr>
                <w:rFonts w:cstheme="minorHAnsi"/>
                <w:color w:val="FF0000"/>
                <w:sz w:val="23"/>
                <w:szCs w:val="23"/>
              </w:rPr>
              <w:t>0-64</w:t>
            </w:r>
          </w:p>
        </w:tc>
      </w:tr>
    </w:tbl>
    <w:p w:rsidR="007869DD" w:rsidRPr="00A413D4" w:rsidRDefault="007869DD" w:rsidP="00A413D4">
      <w:pPr>
        <w:jc w:val="both"/>
        <w:rPr>
          <w:sz w:val="24"/>
          <w:szCs w:val="24"/>
        </w:rPr>
      </w:pPr>
    </w:p>
    <w:p w:rsidR="00414087" w:rsidRPr="00E44E53" w:rsidRDefault="00414087" w:rsidP="00E93764">
      <w:pPr>
        <w:pStyle w:val="Prrafodelista"/>
        <w:numPr>
          <w:ilvl w:val="0"/>
          <w:numId w:val="3"/>
        </w:numPr>
        <w:outlineLvl w:val="0"/>
        <w:rPr>
          <w:rFonts w:cstheme="minorHAnsi"/>
          <w:color w:val="4472C4" w:themeColor="accent5"/>
          <w:sz w:val="24"/>
          <w:szCs w:val="24"/>
          <w:shd w:val="clear" w:color="auto" w:fill="F7F7F8"/>
        </w:rPr>
      </w:pPr>
      <w:bookmarkStart w:id="33" w:name="_Toc132378606"/>
      <w:bookmarkStart w:id="34" w:name="_Toc146808284"/>
      <w:r w:rsidRPr="00E44E53">
        <w:rPr>
          <w:rFonts w:cstheme="minorHAnsi"/>
          <w:color w:val="4472C4" w:themeColor="accent5"/>
          <w:sz w:val="24"/>
          <w:szCs w:val="24"/>
          <w:shd w:val="clear" w:color="auto" w:fill="F7F7F8"/>
        </w:rPr>
        <w:t xml:space="preserve">Actividades </w:t>
      </w:r>
      <w:r w:rsidR="00B93EA5" w:rsidRPr="00E44E53">
        <w:rPr>
          <w:rFonts w:cstheme="minorHAnsi"/>
          <w:color w:val="4472C4" w:themeColor="accent5"/>
          <w:sz w:val="24"/>
          <w:szCs w:val="24"/>
          <w:shd w:val="clear" w:color="auto" w:fill="F7F7F8"/>
        </w:rPr>
        <w:t>ejecutadas tercer</w:t>
      </w:r>
      <w:r w:rsidRPr="00E44E53">
        <w:rPr>
          <w:rFonts w:cstheme="minorHAnsi"/>
          <w:color w:val="4472C4" w:themeColor="accent5"/>
          <w:sz w:val="24"/>
          <w:szCs w:val="24"/>
          <w:shd w:val="clear" w:color="auto" w:fill="F7F7F8"/>
        </w:rPr>
        <w:t xml:space="preserve"> trimestre </w:t>
      </w:r>
      <w:r w:rsidR="00B93EA5" w:rsidRPr="00E44E53">
        <w:rPr>
          <w:rFonts w:cstheme="minorHAnsi"/>
          <w:color w:val="4472C4" w:themeColor="accent5"/>
          <w:sz w:val="24"/>
          <w:szCs w:val="24"/>
          <w:shd w:val="clear" w:color="auto" w:fill="F7F7F8"/>
        </w:rPr>
        <w:t>julio</w:t>
      </w:r>
      <w:r w:rsidRPr="00E44E53">
        <w:rPr>
          <w:rFonts w:cstheme="minorHAnsi"/>
          <w:color w:val="4472C4" w:themeColor="accent5"/>
          <w:sz w:val="24"/>
          <w:szCs w:val="24"/>
          <w:shd w:val="clear" w:color="auto" w:fill="F7F7F8"/>
        </w:rPr>
        <w:t>-</w:t>
      </w:r>
      <w:r w:rsidR="00B93EA5" w:rsidRPr="00E44E53">
        <w:rPr>
          <w:rFonts w:cstheme="minorHAnsi"/>
          <w:color w:val="4472C4" w:themeColor="accent5"/>
          <w:sz w:val="24"/>
          <w:szCs w:val="24"/>
          <w:shd w:val="clear" w:color="auto" w:fill="F7F7F8"/>
        </w:rPr>
        <w:t>septiembre</w:t>
      </w:r>
      <w:r w:rsidRPr="00E44E53">
        <w:rPr>
          <w:rFonts w:cstheme="minorHAnsi"/>
          <w:color w:val="4472C4" w:themeColor="accent5"/>
          <w:sz w:val="24"/>
          <w:szCs w:val="24"/>
          <w:shd w:val="clear" w:color="auto" w:fill="F7F7F8"/>
        </w:rPr>
        <w:t xml:space="preserve"> 2023</w:t>
      </w:r>
      <w:bookmarkEnd w:id="33"/>
      <w:bookmarkEnd w:id="34"/>
    </w:p>
    <w:p w:rsidR="00414087" w:rsidRPr="00A413D4" w:rsidRDefault="00A932EE" w:rsidP="00A413D4">
      <w:pPr>
        <w:jc w:val="both"/>
        <w:rPr>
          <w:sz w:val="24"/>
          <w:szCs w:val="24"/>
        </w:rPr>
      </w:pPr>
      <w:r w:rsidRPr="00E44E53">
        <w:rPr>
          <w:sz w:val="24"/>
          <w:szCs w:val="24"/>
        </w:rPr>
        <w:t>En la siguiente tabla-3</w:t>
      </w:r>
      <w:r w:rsidR="00414087" w:rsidRPr="00E44E53">
        <w:rPr>
          <w:sz w:val="24"/>
          <w:szCs w:val="24"/>
        </w:rPr>
        <w:t xml:space="preserve">, están enumeradas la cantidad de actividades que fueron  intervenidas en cada departamento durante el </w:t>
      </w:r>
      <w:r w:rsidR="00B93EA5" w:rsidRPr="00E44E53">
        <w:rPr>
          <w:sz w:val="24"/>
          <w:szCs w:val="24"/>
        </w:rPr>
        <w:t>tercer</w:t>
      </w:r>
      <w:r w:rsidR="00414087" w:rsidRPr="00E44E53">
        <w:rPr>
          <w:sz w:val="24"/>
          <w:szCs w:val="24"/>
        </w:rPr>
        <w:t xml:space="preserve"> trimestre las cuales suman en total </w:t>
      </w:r>
      <w:r w:rsidR="0026642D" w:rsidRPr="00E44E53">
        <w:rPr>
          <w:color w:val="000000" w:themeColor="text1"/>
          <w:sz w:val="24"/>
          <w:szCs w:val="24"/>
        </w:rPr>
        <w:t>114</w:t>
      </w:r>
      <w:r w:rsidR="00414087" w:rsidRPr="00E44E53">
        <w:rPr>
          <w:color w:val="000000" w:themeColor="text1"/>
          <w:sz w:val="24"/>
          <w:szCs w:val="24"/>
        </w:rPr>
        <w:t xml:space="preserve"> </w:t>
      </w:r>
      <w:r w:rsidR="00414087" w:rsidRPr="00E44E53">
        <w:rPr>
          <w:sz w:val="24"/>
          <w:szCs w:val="24"/>
        </w:rPr>
        <w:t>así como la representación porcentual en la gráfica</w:t>
      </w:r>
      <w:r w:rsidR="00E44E53" w:rsidRPr="00E44E53">
        <w:rPr>
          <w:color w:val="C00000"/>
          <w:sz w:val="24"/>
          <w:szCs w:val="24"/>
        </w:rPr>
        <w:t xml:space="preserve"> </w:t>
      </w:r>
      <w:r w:rsidR="00E44E53" w:rsidRPr="00E44E53">
        <w:rPr>
          <w:color w:val="000000" w:themeColor="text1"/>
          <w:sz w:val="24"/>
          <w:szCs w:val="24"/>
        </w:rPr>
        <w:t>1</w:t>
      </w:r>
      <w:r w:rsidR="00414087" w:rsidRPr="00E44E53">
        <w:rPr>
          <w:sz w:val="24"/>
          <w:szCs w:val="24"/>
        </w:rPr>
        <w:t>. Estas fueron comprobadas mediante las evidencias designadas y facilitadas por los diferentes departamentos.</w:t>
      </w:r>
      <w:r w:rsidR="00414087" w:rsidRPr="00A413D4">
        <w:rPr>
          <w:sz w:val="24"/>
          <w:szCs w:val="24"/>
        </w:rPr>
        <w:t xml:space="preserve"> </w:t>
      </w:r>
    </w:p>
    <w:tbl>
      <w:tblPr>
        <w:tblStyle w:val="Tablaconcuadrcula"/>
        <w:tblW w:w="10349" w:type="dxa"/>
        <w:tblInd w:w="-856" w:type="dxa"/>
        <w:tblLook w:val="04A0" w:firstRow="1" w:lastRow="0" w:firstColumn="1" w:lastColumn="0" w:noHBand="0" w:noVBand="1"/>
      </w:tblPr>
      <w:tblGrid>
        <w:gridCol w:w="1418"/>
        <w:gridCol w:w="3828"/>
        <w:gridCol w:w="1984"/>
        <w:gridCol w:w="3119"/>
      </w:tblGrid>
      <w:tr w:rsidR="00414087" w:rsidRPr="00414087" w:rsidTr="0094228C">
        <w:trPr>
          <w:trHeight w:val="771"/>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rPr>
                <w:b/>
              </w:rPr>
            </w:pPr>
            <w:r w:rsidRPr="00414087">
              <w:rPr>
                <w:b/>
              </w:rPr>
              <w:lastRenderedPageBreak/>
              <w:t>ÁREAS ORGANIZACIONALES GENERALES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rPr>
                <w:b/>
              </w:rPr>
            </w:pPr>
            <w:r w:rsidRPr="00414087">
              <w:rPr>
                <w:b/>
              </w:rPr>
              <w:t xml:space="preserve">CANTIDAD DE ACTIVIDADES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rPr>
                <w:b/>
              </w:rPr>
            </w:pPr>
            <w:r w:rsidRPr="00414087">
              <w:rPr>
                <w:b/>
              </w:rPr>
              <w:t xml:space="preserve">% PORCENTAJE DE CADA DEPARTAMENTO </w:t>
            </w:r>
          </w:p>
        </w:tc>
      </w:tr>
      <w:tr w:rsidR="00414087" w:rsidRPr="00414087" w:rsidTr="0094228C">
        <w:trPr>
          <w:trHeight w:val="685"/>
        </w:trPr>
        <w:tc>
          <w:tcPr>
            <w:tcW w:w="1418" w:type="dxa"/>
            <w:tcBorders>
              <w:top w:val="single" w:sz="4" w:space="0" w:color="auto"/>
              <w:left w:val="single" w:sz="4" w:space="0" w:color="auto"/>
              <w:bottom w:val="single" w:sz="4" w:space="0" w:color="auto"/>
              <w:right w:val="single" w:sz="4" w:space="0" w:color="auto"/>
            </w:tcBorders>
            <w:vAlign w:val="center"/>
            <w:hideMark/>
          </w:tcPr>
          <w:p w:rsidR="00414087" w:rsidRPr="00414087" w:rsidRDefault="00FE2DEA" w:rsidP="00414087">
            <w:pPr>
              <w:spacing w:after="160" w:line="259" w:lineRule="auto"/>
              <w:jc w:val="center"/>
              <w:rPr>
                <w:b/>
              </w:rPr>
            </w:pPr>
            <w:r>
              <w:rPr>
                <w:b/>
              </w:rPr>
              <w:t>Áreas Sustantiva</w:t>
            </w:r>
          </w:p>
        </w:tc>
        <w:tc>
          <w:tcPr>
            <w:tcW w:w="3828" w:type="dxa"/>
            <w:tcBorders>
              <w:top w:val="single" w:sz="4" w:space="0" w:color="auto"/>
              <w:left w:val="single" w:sz="4" w:space="0" w:color="auto"/>
              <w:bottom w:val="single" w:sz="4" w:space="0" w:color="auto"/>
              <w:right w:val="single" w:sz="4" w:space="0" w:color="auto"/>
            </w:tcBorders>
            <w:vAlign w:val="center"/>
          </w:tcPr>
          <w:p w:rsidR="00414087" w:rsidRPr="00414087" w:rsidRDefault="00414087" w:rsidP="009D03F0">
            <w:pPr>
              <w:spacing w:after="160" w:line="259" w:lineRule="auto"/>
              <w:rPr>
                <w:b/>
              </w:rPr>
            </w:pPr>
          </w:p>
          <w:p w:rsidR="00414087" w:rsidRPr="00FE2DEA" w:rsidRDefault="00B7578F" w:rsidP="00580AE2">
            <w:pPr>
              <w:numPr>
                <w:ilvl w:val="0"/>
                <w:numId w:val="1"/>
              </w:numPr>
              <w:spacing w:after="160" w:line="259" w:lineRule="auto"/>
              <w:ind w:left="318"/>
              <w:rPr>
                <w:b/>
              </w:rPr>
            </w:pPr>
            <w:r w:rsidRPr="00FE2DEA">
              <w:rPr>
                <w:b/>
              </w:rPr>
              <w:t>Subd</w:t>
            </w:r>
            <w:r w:rsidR="00414087" w:rsidRPr="00FE2DEA">
              <w:rPr>
                <w:b/>
              </w:rPr>
              <w:t>irección Técnica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FE2DEA" w:rsidP="00FE2DEA">
            <w:pPr>
              <w:spacing w:after="160" w:line="259" w:lineRule="auto"/>
              <w:jc w:val="center"/>
              <w:rPr>
                <w:highlight w:val="yellow"/>
              </w:rPr>
            </w:pPr>
            <w:r w:rsidRPr="0026642D">
              <w:t>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17</w:t>
            </w:r>
            <w:r w:rsidR="00414087" w:rsidRPr="0026642D">
              <w:t>%</w:t>
            </w:r>
          </w:p>
        </w:tc>
      </w:tr>
      <w:tr w:rsidR="00414087" w:rsidRPr="00414087" w:rsidTr="0094228C">
        <w:tc>
          <w:tcPr>
            <w:tcW w:w="1418" w:type="dxa"/>
            <w:vMerge w:val="restart"/>
            <w:tcBorders>
              <w:top w:val="single" w:sz="4" w:space="0" w:color="auto"/>
              <w:left w:val="single" w:sz="4" w:space="0" w:color="auto"/>
              <w:bottom w:val="single" w:sz="4" w:space="0" w:color="auto"/>
              <w:right w:val="single" w:sz="4" w:space="0" w:color="auto"/>
            </w:tcBorders>
            <w:vAlign w:val="center"/>
          </w:tcPr>
          <w:p w:rsidR="00414087" w:rsidRPr="00414087" w:rsidRDefault="00414087" w:rsidP="00414087">
            <w:pPr>
              <w:spacing w:after="160" w:line="259" w:lineRule="auto"/>
              <w:jc w:val="center"/>
              <w:rPr>
                <w:b/>
              </w:rPr>
            </w:pPr>
            <w:r w:rsidRPr="00414087">
              <w:rPr>
                <w:b/>
              </w:rPr>
              <w:t>Áreas estratégicas</w:t>
            </w: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26642D" w:rsidRDefault="00414087" w:rsidP="009D03F0">
            <w:pPr>
              <w:numPr>
                <w:ilvl w:val="0"/>
                <w:numId w:val="1"/>
              </w:numPr>
              <w:spacing w:after="160" w:line="259" w:lineRule="auto"/>
              <w:ind w:left="318"/>
              <w:jc w:val="both"/>
              <w:rPr>
                <w:b/>
              </w:rPr>
            </w:pPr>
            <w:r w:rsidRPr="0026642D">
              <w:rPr>
                <w:b/>
              </w:rPr>
              <w:t>Departamento de RRHH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645257" w:rsidP="00414087">
            <w:pPr>
              <w:spacing w:after="160" w:line="259" w:lineRule="auto"/>
              <w:jc w:val="center"/>
            </w:pPr>
            <w:r w:rsidRPr="0026642D">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4.4</w:t>
            </w:r>
            <w:r w:rsidR="00414087" w:rsidRPr="0026642D">
              <w:t>%</w:t>
            </w:r>
          </w:p>
        </w:tc>
      </w:tr>
      <w:tr w:rsidR="00414087" w:rsidRPr="00414087" w:rsidTr="0094228C">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26642D" w:rsidRDefault="00414087" w:rsidP="009D03F0">
            <w:pPr>
              <w:numPr>
                <w:ilvl w:val="0"/>
                <w:numId w:val="1"/>
              </w:numPr>
              <w:spacing w:after="160" w:line="259" w:lineRule="auto"/>
              <w:ind w:left="318"/>
              <w:rPr>
                <w:b/>
              </w:rPr>
            </w:pPr>
            <w:r w:rsidRPr="0026642D">
              <w:rPr>
                <w:b/>
              </w:rPr>
              <w:t>Departamento Jurídico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rPr>
                <w:b/>
              </w:rPr>
            </w:pPr>
            <w:r w:rsidRPr="0026642D">
              <w:rPr>
                <w:b/>
              </w:rPr>
              <w:t>7</w:t>
            </w:r>
            <w:r w:rsidR="00414087" w:rsidRPr="0026642D">
              <w:rPr>
                <w:b/>
              </w:rPr>
              <w:t>%</w:t>
            </w:r>
          </w:p>
        </w:tc>
      </w:tr>
      <w:tr w:rsidR="00414087" w:rsidRPr="00414087" w:rsidTr="0094228C">
        <w:trPr>
          <w:trHeight w:val="7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FE2DEA" w:rsidRDefault="00B93EA5" w:rsidP="009D03F0">
            <w:pPr>
              <w:numPr>
                <w:ilvl w:val="0"/>
                <w:numId w:val="1"/>
              </w:numPr>
              <w:spacing w:after="160" w:line="259" w:lineRule="auto"/>
              <w:ind w:left="318"/>
              <w:rPr>
                <w:b/>
              </w:rPr>
            </w:pPr>
            <w:r w:rsidRPr="00FE2DEA">
              <w:rPr>
                <w:b/>
              </w:rPr>
              <w:t>Departamento</w:t>
            </w:r>
            <w:r w:rsidR="00414087" w:rsidRPr="00FE2DEA">
              <w:rPr>
                <w:b/>
              </w:rPr>
              <w:t xml:space="preserve"> de Planificación y Desarrollo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45588A" w:rsidRDefault="00492DF6" w:rsidP="00414087">
            <w:pPr>
              <w:spacing w:after="160" w:line="259" w:lineRule="auto"/>
              <w:jc w:val="center"/>
              <w:rPr>
                <w:highlight w:val="yellow"/>
              </w:rPr>
            </w:pPr>
            <w:r w:rsidRPr="0045588A">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8.8</w:t>
            </w:r>
            <w:r w:rsidR="00414087" w:rsidRPr="0026642D">
              <w:t>%</w:t>
            </w:r>
          </w:p>
        </w:tc>
      </w:tr>
      <w:tr w:rsidR="00414087" w:rsidRPr="00414087" w:rsidTr="0094228C">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FE2DEA" w:rsidRDefault="00B93EA5" w:rsidP="009D03F0">
            <w:pPr>
              <w:numPr>
                <w:ilvl w:val="0"/>
                <w:numId w:val="1"/>
              </w:numPr>
              <w:spacing w:after="160" w:line="259" w:lineRule="auto"/>
              <w:ind w:left="318"/>
              <w:rPr>
                <w:b/>
              </w:rPr>
            </w:pPr>
            <w:r w:rsidRPr="00FE2DEA">
              <w:rPr>
                <w:b/>
              </w:rPr>
              <w:t>Departamento de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B93EA5" w:rsidRDefault="00492DF6" w:rsidP="00414087">
            <w:pPr>
              <w:spacing w:after="160" w:line="259" w:lineRule="auto"/>
              <w:jc w:val="center"/>
              <w:rPr>
                <w:highlight w:val="yellow"/>
              </w:rPr>
            </w:pPr>
            <w:r w:rsidRPr="0045588A">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14</w:t>
            </w:r>
            <w:r w:rsidR="00414087" w:rsidRPr="0026642D">
              <w:t>%</w:t>
            </w:r>
          </w:p>
        </w:tc>
      </w:tr>
      <w:tr w:rsidR="00414087" w:rsidRPr="00414087" w:rsidTr="0094228C">
        <w:trPr>
          <w:trHeight w:val="3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pPr>
          </w:p>
        </w:tc>
        <w:tc>
          <w:tcPr>
            <w:tcW w:w="3828" w:type="dxa"/>
            <w:tcBorders>
              <w:top w:val="single" w:sz="4" w:space="0" w:color="auto"/>
              <w:left w:val="single" w:sz="4" w:space="0" w:color="auto"/>
              <w:bottom w:val="single" w:sz="4" w:space="0" w:color="auto"/>
              <w:right w:val="single" w:sz="4" w:space="0" w:color="auto"/>
            </w:tcBorders>
            <w:vAlign w:val="bottom"/>
            <w:hideMark/>
          </w:tcPr>
          <w:p w:rsidR="00414087" w:rsidRPr="00414087" w:rsidRDefault="00414087" w:rsidP="009D03F0">
            <w:pPr>
              <w:numPr>
                <w:ilvl w:val="0"/>
                <w:numId w:val="1"/>
              </w:numPr>
              <w:spacing w:after="160" w:line="259" w:lineRule="auto"/>
              <w:ind w:left="318"/>
              <w:rPr>
                <w:b/>
              </w:rPr>
            </w:pPr>
            <w:r w:rsidRPr="00414087">
              <w:rPr>
                <w:b/>
              </w:rPr>
              <w:t>Oficina de Libre Acceso a la Información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50332F" w:rsidRDefault="00492DF6" w:rsidP="00414087">
            <w:pPr>
              <w:spacing w:after="160" w:line="259" w:lineRule="auto"/>
              <w:jc w:val="center"/>
              <w:rPr>
                <w:highlight w:val="yellow"/>
              </w:rPr>
            </w:pPr>
            <w:r w:rsidRPr="0050332F">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rPr>
                <w:b/>
              </w:rPr>
            </w:pPr>
            <w:r w:rsidRPr="0026642D">
              <w:rPr>
                <w:b/>
              </w:rPr>
              <w:t>14</w:t>
            </w:r>
            <w:r w:rsidR="00414087" w:rsidRPr="0026642D">
              <w:rPr>
                <w:b/>
              </w:rPr>
              <w:t>%</w:t>
            </w:r>
          </w:p>
        </w:tc>
      </w:tr>
      <w:tr w:rsidR="00414087" w:rsidRPr="00414087" w:rsidTr="0094228C">
        <w:trPr>
          <w:trHeight w:val="92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rPr>
                <w:b/>
              </w:rPr>
            </w:pPr>
            <w:r w:rsidRPr="00414087">
              <w:rPr>
                <w:b/>
              </w:rPr>
              <w:t>Áreas de Apoyo</w:t>
            </w:r>
          </w:p>
        </w:tc>
        <w:tc>
          <w:tcPr>
            <w:tcW w:w="3828" w:type="dxa"/>
            <w:tcBorders>
              <w:top w:val="single" w:sz="4" w:space="0" w:color="auto"/>
              <w:left w:val="single" w:sz="4" w:space="0" w:color="auto"/>
              <w:bottom w:val="single" w:sz="4" w:space="0" w:color="auto"/>
              <w:right w:val="single" w:sz="4" w:space="0" w:color="auto"/>
            </w:tcBorders>
          </w:tcPr>
          <w:p w:rsidR="00414087" w:rsidRPr="00414087" w:rsidRDefault="00414087" w:rsidP="00580AE2">
            <w:pPr>
              <w:spacing w:after="160" w:line="259" w:lineRule="auto"/>
            </w:pPr>
          </w:p>
          <w:p w:rsidR="00414087" w:rsidRPr="00FE2DEA" w:rsidRDefault="00B7578F" w:rsidP="009D03F0">
            <w:pPr>
              <w:numPr>
                <w:ilvl w:val="0"/>
                <w:numId w:val="2"/>
              </w:numPr>
              <w:spacing w:after="160" w:line="259" w:lineRule="auto"/>
              <w:rPr>
                <w:b/>
              </w:rPr>
            </w:pPr>
            <w:r w:rsidRPr="00FE2DEA">
              <w:rPr>
                <w:b/>
              </w:rPr>
              <w:t>Subd</w:t>
            </w:r>
            <w:r w:rsidR="00414087" w:rsidRPr="00FE2DEA">
              <w:rPr>
                <w:b/>
              </w:rPr>
              <w:t>irección Administrativa y</w:t>
            </w:r>
          </w:p>
          <w:p w:rsidR="00414087" w:rsidRPr="00414087" w:rsidRDefault="00414087" w:rsidP="000C7905">
            <w:pPr>
              <w:spacing w:after="160" w:line="259" w:lineRule="auto"/>
              <w:jc w:val="center"/>
            </w:pPr>
            <w:r w:rsidRPr="00FE2DEA">
              <w:rPr>
                <w:b/>
              </w:rPr>
              <w:t>Financiera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B93EA5" w:rsidRDefault="00D5071D" w:rsidP="00414087">
            <w:pPr>
              <w:spacing w:after="160" w:line="259" w:lineRule="auto"/>
              <w:jc w:val="center"/>
              <w:rPr>
                <w:highlight w:val="yellow"/>
              </w:rPr>
            </w:pPr>
            <w:r>
              <w:t>31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27</w:t>
            </w:r>
            <w:r w:rsidR="00414087" w:rsidRPr="0026642D">
              <w:t>%</w:t>
            </w:r>
          </w:p>
        </w:tc>
      </w:tr>
      <w:tr w:rsidR="00414087" w:rsidRPr="00414087" w:rsidTr="0094228C">
        <w:trPr>
          <w:trHeight w:val="6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14087" w:rsidRPr="00414087" w:rsidRDefault="00414087" w:rsidP="00414087">
            <w:pPr>
              <w:spacing w:after="160" w:line="259" w:lineRule="auto"/>
              <w:jc w:val="center"/>
            </w:pPr>
          </w:p>
        </w:tc>
        <w:tc>
          <w:tcPr>
            <w:tcW w:w="3828" w:type="dxa"/>
            <w:tcBorders>
              <w:top w:val="single" w:sz="4" w:space="0" w:color="auto"/>
              <w:left w:val="single" w:sz="4" w:space="0" w:color="auto"/>
              <w:bottom w:val="single" w:sz="4" w:space="0" w:color="auto"/>
              <w:right w:val="single" w:sz="4" w:space="0" w:color="auto"/>
            </w:tcBorders>
            <w:hideMark/>
          </w:tcPr>
          <w:p w:rsidR="00414087" w:rsidRPr="00414087" w:rsidRDefault="00414087" w:rsidP="009D03F0">
            <w:pPr>
              <w:spacing w:after="160" w:line="259" w:lineRule="auto"/>
            </w:pPr>
            <w:r w:rsidRPr="00414087">
              <w:sym w:font="Symbol" w:char="F0B7"/>
            </w:r>
            <w:r w:rsidRPr="00414087">
              <w:t xml:space="preserve"> </w:t>
            </w:r>
            <w:r w:rsidRPr="00FE2DEA">
              <w:rPr>
                <w:b/>
              </w:rPr>
              <w:t>D</w:t>
            </w:r>
            <w:r w:rsidR="00B93EA5" w:rsidRPr="00FE2DEA">
              <w:rPr>
                <w:b/>
              </w:rPr>
              <w:t>epartamento</w:t>
            </w:r>
            <w:r w:rsidRPr="00FE2DEA">
              <w:rPr>
                <w:b/>
              </w:rPr>
              <w:t xml:space="preserve"> de Tecnología de</w:t>
            </w:r>
            <w:r w:rsidR="00B93EA5" w:rsidRPr="00FE2DEA">
              <w:rPr>
                <w:b/>
              </w:rPr>
              <w:t xml:space="preserve"> la Información y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B93EA5" w:rsidRDefault="00492DF6" w:rsidP="00414087">
            <w:pPr>
              <w:spacing w:after="160" w:line="259" w:lineRule="auto"/>
              <w:jc w:val="center"/>
              <w:rPr>
                <w:highlight w:val="yellow"/>
              </w:rPr>
            </w:pPr>
            <w:r w:rsidRPr="0045588A">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pPr>
            <w:r w:rsidRPr="0026642D">
              <w:t>7.8</w:t>
            </w:r>
            <w:r w:rsidR="00414087" w:rsidRPr="0026642D">
              <w:t>%</w:t>
            </w:r>
          </w:p>
        </w:tc>
      </w:tr>
      <w:tr w:rsidR="00414087" w:rsidRPr="00414087" w:rsidTr="0094228C">
        <w:tc>
          <w:tcPr>
            <w:tcW w:w="5246" w:type="dxa"/>
            <w:gridSpan w:val="2"/>
            <w:tcBorders>
              <w:top w:val="single" w:sz="4" w:space="0" w:color="auto"/>
              <w:left w:val="single" w:sz="4" w:space="0" w:color="auto"/>
              <w:bottom w:val="single" w:sz="4" w:space="0" w:color="auto"/>
              <w:right w:val="single" w:sz="4" w:space="0" w:color="auto"/>
            </w:tcBorders>
            <w:hideMark/>
          </w:tcPr>
          <w:p w:rsidR="00414087" w:rsidRPr="00414087" w:rsidRDefault="00414087" w:rsidP="00414087">
            <w:pPr>
              <w:spacing w:after="160" w:line="259" w:lineRule="auto"/>
              <w:jc w:val="center"/>
              <w:rPr>
                <w:b/>
              </w:rPr>
            </w:pPr>
            <w:r w:rsidRPr="00414087">
              <w:t xml:space="preserve">                             </w:t>
            </w:r>
            <w:r w:rsidRPr="00414087">
              <w:rPr>
                <w:b/>
              </w:rPr>
              <w:t xml:space="preserve">     Totales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26642D" w:rsidP="00414087">
            <w:pPr>
              <w:spacing w:after="160" w:line="259" w:lineRule="auto"/>
              <w:jc w:val="center"/>
              <w:rPr>
                <w:b/>
              </w:rPr>
            </w:pPr>
            <w:r w:rsidRPr="0026642D">
              <w:rPr>
                <w:b/>
              </w:rPr>
              <w:t>114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087" w:rsidRPr="0026642D" w:rsidRDefault="00414087" w:rsidP="00414087">
            <w:pPr>
              <w:spacing w:after="160" w:line="259" w:lineRule="auto"/>
              <w:jc w:val="center"/>
              <w:rPr>
                <w:b/>
              </w:rPr>
            </w:pPr>
            <w:r w:rsidRPr="0026642D">
              <w:rPr>
                <w:b/>
              </w:rPr>
              <w:t>100%</w:t>
            </w:r>
          </w:p>
        </w:tc>
      </w:tr>
    </w:tbl>
    <w:p w:rsidR="00414087" w:rsidRPr="008425B4" w:rsidRDefault="00A932EE" w:rsidP="00414087">
      <w:pPr>
        <w:jc w:val="center"/>
        <w:rPr>
          <w:i/>
          <w:sz w:val="16"/>
          <w:szCs w:val="16"/>
        </w:rPr>
      </w:pPr>
      <w:r w:rsidRPr="008425B4">
        <w:rPr>
          <w:i/>
          <w:sz w:val="16"/>
          <w:szCs w:val="16"/>
        </w:rPr>
        <w:t>Tabla- 3</w:t>
      </w:r>
    </w:p>
    <w:p w:rsidR="00E93764" w:rsidRDefault="00E93764" w:rsidP="009D03F0"/>
    <w:p w:rsidR="00E44E53" w:rsidRDefault="00E44E53" w:rsidP="009D03F0"/>
    <w:p w:rsidR="00E44E53" w:rsidRPr="00E44E53" w:rsidRDefault="00A14F52" w:rsidP="00F67318">
      <w:pPr>
        <w:ind w:left="-426"/>
        <w:jc w:val="center"/>
      </w:pPr>
      <w:r>
        <w:rPr>
          <w:noProof/>
          <w:sz w:val="16"/>
          <w:szCs w:val="16"/>
          <w:lang w:val="es-419" w:eastAsia="es-419"/>
        </w:rPr>
        <w:lastRenderedPageBreak/>
        <w:drawing>
          <wp:inline distT="0" distB="0" distL="0" distR="0" wp14:anchorId="22ADDEC2">
            <wp:extent cx="5876925" cy="35052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326" cy="3543611"/>
                    </a:xfrm>
                    <a:prstGeom prst="rect">
                      <a:avLst/>
                    </a:prstGeom>
                    <a:noFill/>
                  </pic:spPr>
                </pic:pic>
              </a:graphicData>
            </a:graphic>
          </wp:inline>
        </w:drawing>
      </w:r>
      <w:r w:rsidR="00E44E53" w:rsidRPr="00E44E53">
        <w:rPr>
          <w:sz w:val="16"/>
          <w:szCs w:val="16"/>
        </w:rPr>
        <w:t>Grafica 1</w:t>
      </w:r>
    </w:p>
    <w:p w:rsidR="00E44E53" w:rsidRDefault="00E44E53" w:rsidP="009D03F0"/>
    <w:p w:rsidR="00E44E53" w:rsidRDefault="00E44E53" w:rsidP="009D03F0"/>
    <w:p w:rsidR="00A14F52" w:rsidRPr="00A14F52" w:rsidRDefault="009D03F0" w:rsidP="00A14F52">
      <w:pPr>
        <w:pStyle w:val="Prrafodelista"/>
        <w:numPr>
          <w:ilvl w:val="1"/>
          <w:numId w:val="3"/>
        </w:numPr>
        <w:outlineLvl w:val="0"/>
        <w:rPr>
          <w:rFonts w:cstheme="minorHAnsi"/>
          <w:color w:val="4472C4" w:themeColor="accent5"/>
          <w:sz w:val="24"/>
          <w:szCs w:val="24"/>
          <w:shd w:val="clear" w:color="auto" w:fill="F7F7F8"/>
        </w:rPr>
      </w:pPr>
      <w:bookmarkStart w:id="35" w:name="_Toc146808285"/>
      <w:r w:rsidRPr="00E43A38">
        <w:rPr>
          <w:rFonts w:cstheme="minorHAnsi"/>
          <w:color w:val="4472C4" w:themeColor="accent5"/>
          <w:sz w:val="24"/>
          <w:szCs w:val="24"/>
          <w:shd w:val="clear" w:color="auto" w:fill="F7F7F8"/>
        </w:rPr>
        <w:t>Metas alcanzada</w:t>
      </w:r>
      <w:r w:rsidR="002E2755" w:rsidRPr="00E43A38">
        <w:rPr>
          <w:rFonts w:cstheme="minorHAnsi"/>
          <w:color w:val="4472C4" w:themeColor="accent5"/>
          <w:sz w:val="24"/>
          <w:szCs w:val="24"/>
          <w:shd w:val="clear" w:color="auto" w:fill="F7F7F8"/>
        </w:rPr>
        <w:t>s</w:t>
      </w:r>
      <w:r w:rsidRPr="00E43A38">
        <w:rPr>
          <w:rFonts w:cstheme="minorHAnsi"/>
          <w:color w:val="4472C4" w:themeColor="accent5"/>
          <w:sz w:val="24"/>
          <w:szCs w:val="24"/>
          <w:shd w:val="clear" w:color="auto" w:fill="F7F7F8"/>
        </w:rPr>
        <w:t xml:space="preserve"> por departamento y promedio general del   tercer trimestre julio-septiembre </w:t>
      </w:r>
      <w:r w:rsidR="00B7578F" w:rsidRPr="00E43A38">
        <w:rPr>
          <w:rFonts w:cstheme="minorHAnsi"/>
          <w:color w:val="4472C4" w:themeColor="accent5"/>
          <w:sz w:val="24"/>
          <w:szCs w:val="24"/>
          <w:shd w:val="clear" w:color="auto" w:fill="F7F7F8"/>
        </w:rPr>
        <w:t xml:space="preserve">del POA </w:t>
      </w:r>
      <w:r w:rsidRPr="00E43A38">
        <w:rPr>
          <w:rFonts w:cstheme="minorHAnsi"/>
          <w:color w:val="4472C4" w:themeColor="accent5"/>
          <w:sz w:val="24"/>
          <w:szCs w:val="24"/>
          <w:shd w:val="clear" w:color="auto" w:fill="F7F7F8"/>
        </w:rPr>
        <w:t>2023</w:t>
      </w:r>
      <w:r w:rsidR="00B7578F" w:rsidRPr="00E43A38">
        <w:rPr>
          <w:rFonts w:cstheme="minorHAnsi"/>
          <w:color w:val="4472C4" w:themeColor="accent5"/>
          <w:sz w:val="24"/>
          <w:szCs w:val="24"/>
          <w:shd w:val="clear" w:color="auto" w:fill="F7F7F8"/>
        </w:rPr>
        <w:t>.</w:t>
      </w:r>
      <w:bookmarkEnd w:id="35"/>
    </w:p>
    <w:p w:rsidR="00E43A38" w:rsidRDefault="00EF576F" w:rsidP="00A14F52">
      <w:pPr>
        <w:ind w:left="-567"/>
        <w:jc w:val="center"/>
        <w:outlineLvl w:val="0"/>
        <w:rPr>
          <w:rFonts w:cstheme="minorHAnsi"/>
          <w:color w:val="000000" w:themeColor="text1"/>
          <w:sz w:val="16"/>
          <w:szCs w:val="16"/>
          <w:shd w:val="clear" w:color="auto" w:fill="F7F7F8"/>
        </w:rPr>
      </w:pPr>
      <w:r w:rsidRPr="00EF576F">
        <w:rPr>
          <w:noProof/>
          <w:lang w:val="es-419" w:eastAsia="es-419"/>
        </w:rPr>
        <w:drawing>
          <wp:inline distT="0" distB="0" distL="0" distR="0" wp14:anchorId="575A6C26" wp14:editId="42F3CA31">
            <wp:extent cx="6066657" cy="3209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129" cy="3217582"/>
                    </a:xfrm>
                    <a:prstGeom prst="rect">
                      <a:avLst/>
                    </a:prstGeom>
                    <a:noFill/>
                    <a:ln>
                      <a:noFill/>
                    </a:ln>
                  </pic:spPr>
                </pic:pic>
              </a:graphicData>
            </a:graphic>
          </wp:inline>
        </w:drawing>
      </w:r>
      <w:r w:rsidRPr="00EF576F">
        <w:rPr>
          <w:rFonts w:cstheme="minorHAnsi"/>
          <w:color w:val="000000" w:themeColor="text1"/>
          <w:sz w:val="16"/>
          <w:szCs w:val="16"/>
          <w:shd w:val="clear" w:color="auto" w:fill="F7F7F8"/>
        </w:rPr>
        <w:t>Grafica 2</w:t>
      </w:r>
    </w:p>
    <w:p w:rsidR="00A14F52" w:rsidRDefault="00A14F52" w:rsidP="00A14F52">
      <w:pPr>
        <w:ind w:left="-567"/>
        <w:jc w:val="center"/>
        <w:outlineLvl w:val="0"/>
        <w:rPr>
          <w:rFonts w:cstheme="minorHAnsi"/>
          <w:color w:val="000000" w:themeColor="text1"/>
          <w:sz w:val="16"/>
          <w:szCs w:val="16"/>
          <w:shd w:val="clear" w:color="auto" w:fill="F7F7F8"/>
        </w:rPr>
      </w:pPr>
    </w:p>
    <w:p w:rsidR="00A14F52" w:rsidRPr="00A14F52" w:rsidRDefault="00A14F52" w:rsidP="00A14F52">
      <w:pPr>
        <w:ind w:left="-567"/>
        <w:jc w:val="center"/>
        <w:outlineLvl w:val="0"/>
        <w:rPr>
          <w:rFonts w:cstheme="minorHAnsi"/>
          <w:color w:val="000000" w:themeColor="text1"/>
          <w:sz w:val="16"/>
          <w:szCs w:val="16"/>
          <w:shd w:val="clear" w:color="auto" w:fill="F7F7F8"/>
        </w:rPr>
      </w:pPr>
    </w:p>
    <w:p w:rsidR="002E2755" w:rsidRDefault="002E2755" w:rsidP="00C2004E">
      <w:pPr>
        <w:pStyle w:val="Prrafodelista"/>
        <w:numPr>
          <w:ilvl w:val="0"/>
          <w:numId w:val="3"/>
        </w:numPr>
        <w:outlineLvl w:val="0"/>
        <w:rPr>
          <w:rFonts w:cstheme="minorHAnsi"/>
          <w:color w:val="4472C4" w:themeColor="accent5"/>
          <w:sz w:val="24"/>
          <w:szCs w:val="24"/>
          <w:shd w:val="clear" w:color="auto" w:fill="F7F7F8"/>
        </w:rPr>
      </w:pPr>
      <w:bookmarkStart w:id="36" w:name="_Toc146808286"/>
      <w:r w:rsidRPr="002E2755">
        <w:rPr>
          <w:rFonts w:cstheme="minorHAnsi"/>
          <w:color w:val="4472C4" w:themeColor="accent5"/>
          <w:sz w:val="24"/>
          <w:szCs w:val="24"/>
          <w:shd w:val="clear" w:color="auto" w:fill="F7F7F8"/>
        </w:rPr>
        <w:lastRenderedPageBreak/>
        <w:t>Desafíos y Riesgos</w:t>
      </w:r>
      <w:bookmarkEnd w:id="36"/>
    </w:p>
    <w:p w:rsidR="005D6818" w:rsidRPr="009C4D78" w:rsidRDefault="005D6818" w:rsidP="005D6818">
      <w:pPr>
        <w:jc w:val="both"/>
        <w:rPr>
          <w:rFonts w:cstheme="minorHAnsi"/>
          <w:sz w:val="24"/>
          <w:szCs w:val="24"/>
        </w:rPr>
      </w:pPr>
      <w:bookmarkStart w:id="37" w:name="_Toc139880700"/>
      <w:bookmarkStart w:id="38" w:name="_Toc139880851"/>
      <w:bookmarkStart w:id="39" w:name="_Toc140226983"/>
      <w:r>
        <w:rPr>
          <w:rFonts w:cstheme="minorHAnsi"/>
          <w:sz w:val="24"/>
          <w:szCs w:val="24"/>
        </w:rPr>
        <w:t>Durante el tercer trimestre julio</w:t>
      </w:r>
      <w:r w:rsidRPr="009C4D78">
        <w:rPr>
          <w:rFonts w:cstheme="minorHAnsi"/>
          <w:sz w:val="24"/>
          <w:szCs w:val="24"/>
        </w:rPr>
        <w:t xml:space="preserve"> – </w:t>
      </w:r>
      <w:r>
        <w:rPr>
          <w:rFonts w:cstheme="minorHAnsi"/>
          <w:sz w:val="24"/>
          <w:szCs w:val="24"/>
        </w:rPr>
        <w:t xml:space="preserve">septiembre </w:t>
      </w:r>
      <w:r w:rsidRPr="009C4D78">
        <w:rPr>
          <w:rFonts w:cstheme="minorHAnsi"/>
          <w:sz w:val="24"/>
          <w:szCs w:val="24"/>
        </w:rPr>
        <w:t xml:space="preserve">del POA 2023, nuestra </w:t>
      </w:r>
      <w:r>
        <w:rPr>
          <w:rFonts w:cstheme="minorHAnsi"/>
          <w:sz w:val="24"/>
          <w:szCs w:val="24"/>
        </w:rPr>
        <w:t>institución</w:t>
      </w:r>
      <w:r w:rsidRPr="009C4D78">
        <w:rPr>
          <w:rFonts w:cstheme="minorHAnsi"/>
          <w:sz w:val="24"/>
          <w:szCs w:val="24"/>
        </w:rPr>
        <w:t xml:space="preserve"> ha tenido que enfrentar a grandes desafíos como la falta de p</w:t>
      </w:r>
      <w:r>
        <w:rPr>
          <w:rFonts w:cstheme="minorHAnsi"/>
          <w:sz w:val="24"/>
          <w:szCs w:val="24"/>
        </w:rPr>
        <w:t xml:space="preserve">ersonal en algunos departamentos para distribuir la carga laborar, por ende los que están realizando el trabajo han tenido que </w:t>
      </w:r>
      <w:r w:rsidR="00A936E3">
        <w:rPr>
          <w:rFonts w:cstheme="minorHAnsi"/>
          <w:sz w:val="24"/>
          <w:szCs w:val="24"/>
        </w:rPr>
        <w:t>dar la milla</w:t>
      </w:r>
      <w:r>
        <w:rPr>
          <w:rFonts w:cstheme="minorHAnsi"/>
          <w:sz w:val="24"/>
          <w:szCs w:val="24"/>
        </w:rPr>
        <w:t xml:space="preserve">  extra para cumplir con la funcionabilidad de dichas </w:t>
      </w:r>
      <w:r w:rsidR="00A936E3">
        <w:rPr>
          <w:rFonts w:cstheme="minorHAnsi"/>
          <w:sz w:val="24"/>
          <w:szCs w:val="24"/>
        </w:rPr>
        <w:t>áreas.</w:t>
      </w:r>
      <w:r w:rsidRPr="009C4D78">
        <w:rPr>
          <w:rFonts w:cstheme="minorHAnsi"/>
          <w:sz w:val="24"/>
          <w:szCs w:val="24"/>
        </w:rPr>
        <w:t xml:space="preserve"> </w:t>
      </w:r>
      <w:bookmarkEnd w:id="37"/>
      <w:bookmarkEnd w:id="38"/>
      <w:bookmarkEnd w:id="39"/>
    </w:p>
    <w:p w:rsidR="005D6818" w:rsidRPr="00E93764" w:rsidRDefault="005D6818" w:rsidP="00E93764">
      <w:pPr>
        <w:jc w:val="both"/>
        <w:rPr>
          <w:rFonts w:cstheme="minorHAnsi"/>
          <w:sz w:val="24"/>
          <w:szCs w:val="24"/>
        </w:rPr>
      </w:pPr>
      <w:r w:rsidRPr="009C4D78">
        <w:rPr>
          <w:rFonts w:cstheme="minorHAnsi"/>
          <w:b/>
          <w:sz w:val="24"/>
          <w:szCs w:val="24"/>
        </w:rPr>
        <w:t>Riesgos para los colaboradores</w:t>
      </w:r>
      <w:r w:rsidRPr="009C4D78">
        <w:rPr>
          <w:rFonts w:cstheme="minorHAnsi"/>
          <w:sz w:val="24"/>
          <w:szCs w:val="24"/>
        </w:rPr>
        <w:t>, la saturación de trabajo</w:t>
      </w:r>
      <w:r w:rsidR="00A936E3">
        <w:rPr>
          <w:rFonts w:cstheme="minorHAnsi"/>
          <w:sz w:val="24"/>
          <w:szCs w:val="24"/>
        </w:rPr>
        <w:t xml:space="preserve"> y sobreesfuerzo</w:t>
      </w:r>
      <w:r w:rsidRPr="009C4D78">
        <w:rPr>
          <w:rFonts w:cstheme="minorHAnsi"/>
          <w:sz w:val="24"/>
          <w:szCs w:val="24"/>
        </w:rPr>
        <w:t xml:space="preserve">, por la </w:t>
      </w:r>
      <w:r w:rsidR="00A936E3">
        <w:rPr>
          <w:rFonts w:cstheme="minorHAnsi"/>
          <w:sz w:val="24"/>
          <w:szCs w:val="24"/>
        </w:rPr>
        <w:t>falta de</w:t>
      </w:r>
      <w:r w:rsidRPr="009C4D78">
        <w:rPr>
          <w:rFonts w:cstheme="minorHAnsi"/>
          <w:sz w:val="24"/>
          <w:szCs w:val="24"/>
        </w:rPr>
        <w:t xml:space="preserve"> personal </w:t>
      </w:r>
      <w:r w:rsidR="00F33ABC">
        <w:rPr>
          <w:rFonts w:cstheme="minorHAnsi"/>
          <w:sz w:val="24"/>
          <w:szCs w:val="24"/>
        </w:rPr>
        <w:t xml:space="preserve">y </w:t>
      </w:r>
      <w:r w:rsidR="00A936E3">
        <w:rPr>
          <w:rFonts w:cstheme="minorHAnsi"/>
          <w:sz w:val="24"/>
          <w:szCs w:val="24"/>
        </w:rPr>
        <w:t>encargados de algunos departamentos</w:t>
      </w:r>
      <w:r w:rsidRPr="009C4D78">
        <w:rPr>
          <w:rFonts w:cstheme="minorHAnsi"/>
          <w:sz w:val="24"/>
          <w:szCs w:val="24"/>
        </w:rPr>
        <w:t xml:space="preserve">. </w:t>
      </w:r>
      <w:r w:rsidR="00A936E3">
        <w:rPr>
          <w:rFonts w:cstheme="minorHAnsi"/>
          <w:sz w:val="24"/>
          <w:szCs w:val="24"/>
        </w:rPr>
        <w:t>Dificulta</w:t>
      </w:r>
      <w:r w:rsidRPr="009C4D78">
        <w:rPr>
          <w:rFonts w:cstheme="minorHAnsi"/>
          <w:sz w:val="24"/>
          <w:szCs w:val="24"/>
        </w:rPr>
        <w:t xml:space="preserve"> la </w:t>
      </w:r>
      <w:r w:rsidR="00A936E3">
        <w:rPr>
          <w:rFonts w:cstheme="minorHAnsi"/>
          <w:sz w:val="24"/>
          <w:szCs w:val="24"/>
        </w:rPr>
        <w:t>efectividad</w:t>
      </w:r>
      <w:r w:rsidRPr="009C4D78">
        <w:rPr>
          <w:rFonts w:cstheme="minorHAnsi"/>
          <w:sz w:val="24"/>
          <w:szCs w:val="24"/>
        </w:rPr>
        <w:t xml:space="preserve"> en di</w:t>
      </w:r>
      <w:r w:rsidR="00A936E3">
        <w:rPr>
          <w:rFonts w:cstheme="minorHAnsi"/>
          <w:sz w:val="24"/>
          <w:szCs w:val="24"/>
        </w:rPr>
        <w:t>cho ambiente laboral y fatiga</w:t>
      </w:r>
      <w:r w:rsidRPr="009C4D78">
        <w:rPr>
          <w:rFonts w:cstheme="minorHAnsi"/>
          <w:sz w:val="24"/>
          <w:szCs w:val="24"/>
        </w:rPr>
        <w:t xml:space="preserve"> </w:t>
      </w:r>
      <w:r w:rsidR="00A936E3">
        <w:rPr>
          <w:rFonts w:cstheme="minorHAnsi"/>
          <w:sz w:val="24"/>
          <w:szCs w:val="24"/>
        </w:rPr>
        <w:t>a los colaboradores que tienen que realizar las diferentes labores  de</w:t>
      </w:r>
      <w:r w:rsidR="00F33ABC">
        <w:rPr>
          <w:rFonts w:cstheme="minorHAnsi"/>
          <w:sz w:val="24"/>
          <w:szCs w:val="24"/>
        </w:rPr>
        <w:t xml:space="preserve"> </w:t>
      </w:r>
      <w:r w:rsidR="00A936E3">
        <w:rPr>
          <w:rFonts w:cstheme="minorHAnsi"/>
          <w:sz w:val="24"/>
          <w:szCs w:val="24"/>
        </w:rPr>
        <w:t>l</w:t>
      </w:r>
      <w:r w:rsidR="00F33ABC">
        <w:rPr>
          <w:rFonts w:cstheme="minorHAnsi"/>
          <w:sz w:val="24"/>
          <w:szCs w:val="24"/>
        </w:rPr>
        <w:t>as dependencias.</w:t>
      </w:r>
    </w:p>
    <w:p w:rsidR="002E2755" w:rsidRDefault="002E2755" w:rsidP="00C2004E">
      <w:pPr>
        <w:pStyle w:val="Prrafodelista"/>
        <w:numPr>
          <w:ilvl w:val="0"/>
          <w:numId w:val="3"/>
        </w:numPr>
        <w:outlineLvl w:val="0"/>
        <w:rPr>
          <w:rFonts w:cstheme="minorHAnsi"/>
          <w:color w:val="4472C4" w:themeColor="accent5"/>
          <w:sz w:val="24"/>
          <w:szCs w:val="24"/>
          <w:shd w:val="clear" w:color="auto" w:fill="F7F7F8"/>
        </w:rPr>
      </w:pPr>
      <w:bookmarkStart w:id="40" w:name="_Toc146808287"/>
      <w:r w:rsidRPr="002E2755">
        <w:rPr>
          <w:rFonts w:cstheme="minorHAnsi"/>
          <w:color w:val="4472C4" w:themeColor="accent5"/>
          <w:sz w:val="24"/>
          <w:szCs w:val="24"/>
          <w:shd w:val="clear" w:color="auto" w:fill="F7F7F8"/>
        </w:rPr>
        <w:t>Metas y Objetivos</w:t>
      </w:r>
      <w:bookmarkEnd w:id="40"/>
    </w:p>
    <w:p w:rsidR="00F33ABC" w:rsidRPr="008D7CD2" w:rsidRDefault="00F33ABC" w:rsidP="00F33ABC">
      <w:pPr>
        <w:jc w:val="both"/>
        <w:rPr>
          <w:rFonts w:cstheme="minorHAnsi"/>
          <w:sz w:val="24"/>
          <w:szCs w:val="24"/>
        </w:rPr>
      </w:pPr>
      <w:r w:rsidRPr="008D7CD2">
        <w:rPr>
          <w:rFonts w:cstheme="minorHAnsi"/>
          <w:sz w:val="24"/>
          <w:szCs w:val="24"/>
        </w:rPr>
        <w:t xml:space="preserve">Las metas del próximo trimestre, </w:t>
      </w:r>
      <w:r>
        <w:rPr>
          <w:rFonts w:cstheme="minorHAnsi"/>
          <w:sz w:val="24"/>
          <w:szCs w:val="24"/>
        </w:rPr>
        <w:t>integrar  lo</w:t>
      </w:r>
      <w:r w:rsidRPr="008D7CD2">
        <w:rPr>
          <w:rFonts w:cstheme="minorHAnsi"/>
          <w:sz w:val="24"/>
          <w:szCs w:val="24"/>
        </w:rPr>
        <w:t xml:space="preserve">s </w:t>
      </w:r>
      <w:r>
        <w:rPr>
          <w:rFonts w:cstheme="minorHAnsi"/>
          <w:sz w:val="24"/>
          <w:szCs w:val="24"/>
        </w:rPr>
        <w:t xml:space="preserve">nuevos colaboradores para </w:t>
      </w:r>
      <w:r w:rsidRPr="008D7CD2">
        <w:rPr>
          <w:rFonts w:cstheme="minorHAnsi"/>
          <w:sz w:val="24"/>
          <w:szCs w:val="24"/>
        </w:rPr>
        <w:t xml:space="preserve">los servicios de la ONDP </w:t>
      </w:r>
      <w:r>
        <w:rPr>
          <w:rFonts w:cstheme="minorHAnsi"/>
          <w:sz w:val="24"/>
          <w:szCs w:val="24"/>
        </w:rPr>
        <w:t>así alivianar la carga de los que están trabajando sobrecargados</w:t>
      </w:r>
      <w:r w:rsidRPr="008D7CD2">
        <w:rPr>
          <w:rFonts w:cstheme="minorHAnsi"/>
          <w:sz w:val="24"/>
          <w:szCs w:val="24"/>
        </w:rPr>
        <w:t>. Desarrollar los proyectos y actividades que fueron programados y que están en ejecución para el siguiente trimestre.</w:t>
      </w:r>
    </w:p>
    <w:p w:rsidR="00F33ABC" w:rsidRPr="008D7CD2" w:rsidRDefault="00F33ABC" w:rsidP="00F33ABC">
      <w:pPr>
        <w:jc w:val="both"/>
        <w:rPr>
          <w:rFonts w:cstheme="minorHAnsi"/>
          <w:sz w:val="24"/>
          <w:szCs w:val="24"/>
        </w:rPr>
      </w:pPr>
      <w:r w:rsidRPr="008D7CD2">
        <w:rPr>
          <w:rFonts w:cstheme="minorHAnsi"/>
          <w:sz w:val="24"/>
          <w:szCs w:val="24"/>
        </w:rPr>
        <w:t>El objetivo principal, es que cada proyecto sea realizado en el periodo programado, para así cumplir las estipulaciones pautada en el POA del 2023.</w:t>
      </w:r>
    </w:p>
    <w:p w:rsidR="00F33ABC" w:rsidRPr="008D7CD2" w:rsidRDefault="00F33ABC" w:rsidP="00F33ABC">
      <w:pPr>
        <w:jc w:val="both"/>
        <w:rPr>
          <w:rFonts w:cstheme="minorHAnsi"/>
          <w:b/>
          <w:sz w:val="24"/>
          <w:szCs w:val="24"/>
        </w:rPr>
      </w:pPr>
      <w:r w:rsidRPr="008D7CD2">
        <w:rPr>
          <w:rFonts w:cstheme="minorHAnsi"/>
          <w:b/>
          <w:sz w:val="24"/>
          <w:szCs w:val="24"/>
        </w:rPr>
        <w:t>Estrategias pautadas</w:t>
      </w:r>
    </w:p>
    <w:p w:rsidR="00F33ABC" w:rsidRPr="008D7CD2" w:rsidRDefault="00F33ABC" w:rsidP="00F33ABC">
      <w:pPr>
        <w:jc w:val="both"/>
        <w:rPr>
          <w:rFonts w:cstheme="minorHAnsi"/>
          <w:sz w:val="24"/>
          <w:szCs w:val="24"/>
        </w:rPr>
      </w:pPr>
      <w:r w:rsidRPr="008D7CD2">
        <w:rPr>
          <w:rFonts w:cstheme="minorHAnsi"/>
          <w:sz w:val="24"/>
          <w:szCs w:val="24"/>
        </w:rPr>
        <w:t xml:space="preserve">Seguir los servicios de acompañamientos y seguimiento a cada departamento con la finalidad de que cada proyecto sea priorizado acorde con el plan establecido. </w:t>
      </w:r>
    </w:p>
    <w:p w:rsidR="00F33ABC" w:rsidRPr="005A715E" w:rsidRDefault="00F33ABC" w:rsidP="005A715E">
      <w:pPr>
        <w:jc w:val="both"/>
        <w:rPr>
          <w:rFonts w:cstheme="minorHAnsi"/>
          <w:sz w:val="24"/>
          <w:szCs w:val="24"/>
        </w:rPr>
      </w:pPr>
      <w:r w:rsidRPr="008D7CD2">
        <w:rPr>
          <w:rFonts w:cstheme="minorHAnsi"/>
          <w:sz w:val="24"/>
          <w:szCs w:val="24"/>
        </w:rPr>
        <w:t xml:space="preserve">El fortalecimiento de las labores de supervisión tanto de las áreas misionales, así como las de apoyo y administrativa, para mantener el estándar de los indicadores de calidad institucional. </w:t>
      </w:r>
    </w:p>
    <w:p w:rsidR="005D6818" w:rsidRPr="005D6818" w:rsidRDefault="005D6818" w:rsidP="00C2004E">
      <w:pPr>
        <w:pStyle w:val="Prrafodelista"/>
        <w:numPr>
          <w:ilvl w:val="0"/>
          <w:numId w:val="3"/>
        </w:numPr>
        <w:outlineLvl w:val="0"/>
        <w:rPr>
          <w:rFonts w:cstheme="minorHAnsi"/>
          <w:color w:val="4472C4" w:themeColor="accent5"/>
          <w:sz w:val="24"/>
          <w:szCs w:val="24"/>
          <w:shd w:val="clear" w:color="auto" w:fill="F7F7F8"/>
        </w:rPr>
      </w:pPr>
      <w:bookmarkStart w:id="41" w:name="_Toc146808288"/>
      <w:r w:rsidRPr="005D6818">
        <w:rPr>
          <w:rFonts w:cstheme="minorHAnsi"/>
          <w:color w:val="4472C4" w:themeColor="accent5"/>
          <w:sz w:val="24"/>
          <w:szCs w:val="24"/>
          <w:shd w:val="clear" w:color="auto" w:fill="F7F7F8"/>
        </w:rPr>
        <w:t>Análisis y Comentarios</w:t>
      </w:r>
      <w:bookmarkEnd w:id="41"/>
    </w:p>
    <w:p w:rsidR="00BA046B" w:rsidRPr="008C7EF1" w:rsidRDefault="000B2E1B" w:rsidP="000B2E1B">
      <w:pPr>
        <w:jc w:val="both"/>
        <w:rPr>
          <w:rFonts w:cstheme="minorHAnsi"/>
          <w:sz w:val="24"/>
          <w:szCs w:val="24"/>
        </w:rPr>
      </w:pPr>
      <w:r w:rsidRPr="008C7EF1">
        <w:rPr>
          <w:rFonts w:cstheme="minorHAnsi"/>
          <w:sz w:val="24"/>
          <w:szCs w:val="24"/>
        </w:rPr>
        <w:t xml:space="preserve">Los temas como los concursos de defensores públicos, trabajadores sociales e investigadores sociales, siguen suspendidos hasta tanto obtener los presupuestos financieros requeridos para llevar a cabo esos productos y las actividades que conllevan. </w:t>
      </w:r>
    </w:p>
    <w:p w:rsidR="000B2E1B" w:rsidRPr="008C7EF1" w:rsidRDefault="000B2E1B" w:rsidP="000B2E1B">
      <w:pPr>
        <w:jc w:val="both"/>
        <w:rPr>
          <w:rFonts w:cstheme="minorHAnsi"/>
          <w:sz w:val="24"/>
          <w:szCs w:val="24"/>
        </w:rPr>
      </w:pPr>
      <w:r w:rsidRPr="008C7EF1">
        <w:rPr>
          <w:rFonts w:cstheme="minorHAnsi"/>
          <w:sz w:val="24"/>
          <w:szCs w:val="24"/>
        </w:rPr>
        <w:t>Entre las metas y actividades pospuestas se registran en los siguientes departamentos.</w:t>
      </w:r>
    </w:p>
    <w:p w:rsidR="000B2E1B" w:rsidRPr="008C7EF1" w:rsidRDefault="000B2E1B" w:rsidP="000B2E1B">
      <w:pPr>
        <w:jc w:val="both"/>
        <w:rPr>
          <w:rFonts w:cstheme="minorHAnsi"/>
          <w:b/>
          <w:sz w:val="24"/>
          <w:szCs w:val="24"/>
        </w:rPr>
      </w:pPr>
      <w:r w:rsidRPr="008C7EF1">
        <w:rPr>
          <w:rFonts w:cstheme="minorHAnsi"/>
          <w:b/>
          <w:sz w:val="24"/>
          <w:szCs w:val="24"/>
        </w:rPr>
        <w:t>De Gestión Humana</w:t>
      </w:r>
    </w:p>
    <w:p w:rsidR="00CC607E" w:rsidRPr="008C7EF1" w:rsidRDefault="00CC607E" w:rsidP="00CC607E">
      <w:pPr>
        <w:pStyle w:val="Prrafodelista"/>
        <w:numPr>
          <w:ilvl w:val="0"/>
          <w:numId w:val="7"/>
        </w:numPr>
        <w:jc w:val="both"/>
        <w:rPr>
          <w:rFonts w:cstheme="minorHAnsi"/>
          <w:sz w:val="24"/>
          <w:szCs w:val="24"/>
        </w:rPr>
      </w:pPr>
      <w:r w:rsidRPr="008C7EF1">
        <w:rPr>
          <w:rFonts w:cstheme="minorHAnsi"/>
          <w:sz w:val="24"/>
          <w:szCs w:val="24"/>
        </w:rPr>
        <w:t>Divulgar política y procedimiento.</w:t>
      </w:r>
    </w:p>
    <w:p w:rsidR="00CC607E" w:rsidRPr="008C7EF1" w:rsidRDefault="00CC607E" w:rsidP="00CC607E">
      <w:pPr>
        <w:pStyle w:val="Prrafodelista"/>
        <w:numPr>
          <w:ilvl w:val="0"/>
          <w:numId w:val="7"/>
        </w:numPr>
        <w:jc w:val="both"/>
        <w:rPr>
          <w:rFonts w:cstheme="minorHAnsi"/>
          <w:sz w:val="24"/>
          <w:szCs w:val="24"/>
        </w:rPr>
      </w:pPr>
      <w:r w:rsidRPr="008C7EF1">
        <w:rPr>
          <w:rFonts w:cstheme="minorHAnsi"/>
          <w:sz w:val="24"/>
          <w:szCs w:val="24"/>
        </w:rPr>
        <w:t>Charlas Cómo Evaluar el Desempeño.</w:t>
      </w:r>
    </w:p>
    <w:p w:rsidR="00CC607E" w:rsidRPr="008C7EF1" w:rsidRDefault="00CC607E" w:rsidP="00CC607E">
      <w:pPr>
        <w:pStyle w:val="Prrafodelista"/>
        <w:numPr>
          <w:ilvl w:val="0"/>
          <w:numId w:val="7"/>
        </w:numPr>
        <w:jc w:val="both"/>
        <w:rPr>
          <w:rFonts w:cstheme="minorHAnsi"/>
          <w:sz w:val="24"/>
          <w:szCs w:val="24"/>
        </w:rPr>
      </w:pPr>
      <w:r w:rsidRPr="008C7EF1">
        <w:rPr>
          <w:rFonts w:cstheme="minorHAnsi"/>
          <w:sz w:val="24"/>
          <w:szCs w:val="24"/>
        </w:rPr>
        <w:t>Asesorar a los líderes en la elaboración de los objetivos a evaluar en los integrantes de equipos.</w:t>
      </w:r>
    </w:p>
    <w:p w:rsidR="000B2E1B" w:rsidRPr="000B2E1B" w:rsidRDefault="000B2E1B" w:rsidP="000B2E1B">
      <w:pPr>
        <w:pStyle w:val="Prrafodelista"/>
        <w:jc w:val="both"/>
        <w:rPr>
          <w:rFonts w:cstheme="minorHAnsi"/>
          <w:sz w:val="24"/>
          <w:szCs w:val="24"/>
          <w:highlight w:val="yellow"/>
        </w:rPr>
      </w:pPr>
    </w:p>
    <w:p w:rsidR="000B2E1B" w:rsidRPr="008C7EF1" w:rsidRDefault="000B2E1B" w:rsidP="000B2E1B">
      <w:pPr>
        <w:jc w:val="both"/>
        <w:rPr>
          <w:rFonts w:cstheme="minorHAnsi"/>
          <w:b/>
          <w:sz w:val="24"/>
          <w:szCs w:val="24"/>
        </w:rPr>
      </w:pPr>
      <w:r w:rsidRPr="008C7EF1">
        <w:rPr>
          <w:rFonts w:cstheme="minorHAnsi"/>
          <w:b/>
          <w:sz w:val="24"/>
          <w:szCs w:val="24"/>
        </w:rPr>
        <w:t>De Subdirección Técnica</w:t>
      </w:r>
    </w:p>
    <w:p w:rsidR="000B2E1B" w:rsidRPr="008C7EF1" w:rsidRDefault="000B2E1B" w:rsidP="000B2E1B">
      <w:pPr>
        <w:pStyle w:val="Prrafodelista"/>
        <w:numPr>
          <w:ilvl w:val="0"/>
          <w:numId w:val="7"/>
        </w:numPr>
        <w:jc w:val="both"/>
        <w:rPr>
          <w:rFonts w:cstheme="minorHAnsi"/>
          <w:sz w:val="24"/>
          <w:szCs w:val="24"/>
        </w:rPr>
      </w:pPr>
      <w:r w:rsidRPr="008C7EF1">
        <w:rPr>
          <w:rFonts w:cstheme="minorHAnsi"/>
          <w:sz w:val="24"/>
          <w:szCs w:val="24"/>
        </w:rPr>
        <w:lastRenderedPageBreak/>
        <w:t>Proceso de ascenso de categorías de los defensores públicos se pospone para el próximo trimestre.</w:t>
      </w:r>
    </w:p>
    <w:p w:rsidR="00F600D8" w:rsidRPr="008C7EF1" w:rsidRDefault="00F600D8" w:rsidP="00F600D8">
      <w:pPr>
        <w:jc w:val="both"/>
        <w:rPr>
          <w:rFonts w:cstheme="minorHAnsi"/>
          <w:b/>
          <w:sz w:val="24"/>
          <w:szCs w:val="24"/>
        </w:rPr>
      </w:pPr>
      <w:r w:rsidRPr="008C7EF1">
        <w:rPr>
          <w:rFonts w:cstheme="minorHAnsi"/>
          <w:b/>
          <w:sz w:val="24"/>
          <w:szCs w:val="24"/>
        </w:rPr>
        <w:t xml:space="preserve">De Subdirección </w:t>
      </w:r>
      <w:r w:rsidR="00BA046B" w:rsidRPr="008C7EF1">
        <w:rPr>
          <w:rFonts w:cstheme="minorHAnsi"/>
          <w:b/>
          <w:sz w:val="24"/>
          <w:szCs w:val="24"/>
        </w:rPr>
        <w:t>administrativa y financiera</w:t>
      </w:r>
    </w:p>
    <w:p w:rsidR="00F600D8" w:rsidRPr="008C7EF1" w:rsidRDefault="00F600D8" w:rsidP="00F600D8">
      <w:pPr>
        <w:pStyle w:val="Prrafodelista"/>
        <w:numPr>
          <w:ilvl w:val="0"/>
          <w:numId w:val="7"/>
        </w:numPr>
        <w:jc w:val="both"/>
        <w:rPr>
          <w:rFonts w:cstheme="minorHAnsi"/>
          <w:sz w:val="24"/>
          <w:szCs w:val="24"/>
        </w:rPr>
      </w:pPr>
      <w:r w:rsidRPr="008C7EF1">
        <w:rPr>
          <w:rFonts w:cstheme="minorHAnsi"/>
          <w:sz w:val="24"/>
          <w:szCs w:val="24"/>
        </w:rPr>
        <w:t>El Proceso de creación de archivo central para el manejo de los documentos físicos. Del cual se desprenden dichas actividades ubicación de espacio, adecuación de espacio y compra de mobiliarios y equipos, fue pospuesto por el tema de disponibilidad de espacios y recursos.</w:t>
      </w:r>
    </w:p>
    <w:p w:rsidR="002E2755" w:rsidRDefault="002E2755" w:rsidP="009D03F0"/>
    <w:p w:rsidR="00414087" w:rsidRPr="00092C68" w:rsidRDefault="00414087" w:rsidP="00204F26">
      <w:pPr>
        <w:pStyle w:val="Prrafodelista"/>
        <w:numPr>
          <w:ilvl w:val="0"/>
          <w:numId w:val="3"/>
        </w:numPr>
        <w:outlineLvl w:val="0"/>
        <w:rPr>
          <w:rFonts w:cstheme="minorHAnsi"/>
          <w:color w:val="4472C4" w:themeColor="accent5"/>
          <w:sz w:val="24"/>
          <w:szCs w:val="24"/>
          <w:shd w:val="clear" w:color="auto" w:fill="F7F7F8"/>
        </w:rPr>
      </w:pPr>
      <w:bookmarkStart w:id="42" w:name="_Toc132378608"/>
      <w:bookmarkStart w:id="43" w:name="_Toc146808289"/>
      <w:r w:rsidRPr="00092C68">
        <w:rPr>
          <w:rFonts w:cstheme="minorHAnsi"/>
          <w:color w:val="4472C4" w:themeColor="accent5"/>
          <w:sz w:val="24"/>
          <w:szCs w:val="24"/>
          <w:shd w:val="clear" w:color="auto" w:fill="F7F7F8"/>
        </w:rPr>
        <w:t>Conclusiones</w:t>
      </w:r>
      <w:bookmarkEnd w:id="42"/>
      <w:bookmarkEnd w:id="43"/>
    </w:p>
    <w:p w:rsidR="00414087" w:rsidRPr="00C46D31" w:rsidRDefault="00414087" w:rsidP="00414087">
      <w:pPr>
        <w:spacing w:line="240" w:lineRule="auto"/>
        <w:jc w:val="both"/>
        <w:rPr>
          <w:rFonts w:cstheme="minorHAnsi"/>
          <w:sz w:val="24"/>
          <w:szCs w:val="24"/>
        </w:rPr>
      </w:pPr>
      <w:r w:rsidRPr="00C46D31">
        <w:rPr>
          <w:rFonts w:cstheme="minorHAnsi"/>
          <w:sz w:val="24"/>
          <w:szCs w:val="24"/>
        </w:rPr>
        <w:t xml:space="preserve">En el </w:t>
      </w:r>
      <w:r w:rsidR="00B7578F" w:rsidRPr="00C46D31">
        <w:rPr>
          <w:rFonts w:cstheme="minorHAnsi"/>
          <w:sz w:val="24"/>
          <w:szCs w:val="24"/>
        </w:rPr>
        <w:t>terc</w:t>
      </w:r>
      <w:r w:rsidRPr="00C46D31">
        <w:rPr>
          <w:rFonts w:cstheme="minorHAnsi"/>
          <w:sz w:val="24"/>
          <w:szCs w:val="24"/>
        </w:rPr>
        <w:t xml:space="preserve">er trimestre </w:t>
      </w:r>
      <w:r w:rsidR="00B7578F" w:rsidRPr="00C46D31">
        <w:rPr>
          <w:rFonts w:cstheme="minorHAnsi"/>
          <w:sz w:val="24"/>
          <w:szCs w:val="24"/>
        </w:rPr>
        <w:t>julio</w:t>
      </w:r>
      <w:r w:rsidRPr="00C46D31">
        <w:rPr>
          <w:rFonts w:cstheme="minorHAnsi"/>
          <w:sz w:val="24"/>
          <w:szCs w:val="24"/>
        </w:rPr>
        <w:t>-</w:t>
      </w:r>
      <w:r w:rsidR="00B7578F" w:rsidRPr="00C46D31">
        <w:rPr>
          <w:rFonts w:cstheme="minorHAnsi"/>
          <w:sz w:val="24"/>
          <w:szCs w:val="24"/>
        </w:rPr>
        <w:t>septiembre</w:t>
      </w:r>
      <w:r w:rsidRPr="00C46D31">
        <w:rPr>
          <w:rFonts w:cstheme="minorHAnsi"/>
          <w:sz w:val="24"/>
          <w:szCs w:val="24"/>
        </w:rPr>
        <w:t xml:space="preserve"> el  desarrollo del Plan Operativo Anual 2023, fue de la manera que siguiente:</w:t>
      </w:r>
    </w:p>
    <w:p w:rsidR="00414087" w:rsidRPr="000C7905" w:rsidRDefault="00414087" w:rsidP="00414087">
      <w:pPr>
        <w:spacing w:line="240" w:lineRule="auto"/>
        <w:jc w:val="both"/>
        <w:rPr>
          <w:rFonts w:cstheme="minorHAnsi"/>
          <w:sz w:val="24"/>
          <w:szCs w:val="24"/>
          <w:highlight w:val="yellow"/>
        </w:rPr>
      </w:pPr>
      <w:r w:rsidRPr="00C46D31">
        <w:rPr>
          <w:rFonts w:cstheme="minorHAnsi"/>
          <w:b/>
          <w:sz w:val="24"/>
          <w:szCs w:val="24"/>
        </w:rPr>
        <w:t xml:space="preserve">La </w:t>
      </w:r>
      <w:r w:rsidR="00B7578F" w:rsidRPr="00C46D31">
        <w:rPr>
          <w:rFonts w:cstheme="minorHAnsi"/>
          <w:b/>
          <w:sz w:val="24"/>
          <w:szCs w:val="24"/>
        </w:rPr>
        <w:t>subd</w:t>
      </w:r>
      <w:r w:rsidRPr="00C46D31">
        <w:rPr>
          <w:rFonts w:cstheme="minorHAnsi"/>
          <w:b/>
          <w:sz w:val="24"/>
          <w:szCs w:val="24"/>
        </w:rPr>
        <w:t>irección Técnica</w:t>
      </w:r>
      <w:r w:rsidRPr="00C46D31">
        <w:rPr>
          <w:rFonts w:cstheme="minorHAnsi"/>
          <w:sz w:val="24"/>
          <w:szCs w:val="24"/>
        </w:rPr>
        <w:t xml:space="preserve"> </w:t>
      </w:r>
      <w:r w:rsidR="00C46D31" w:rsidRPr="00C46D31">
        <w:rPr>
          <w:rFonts w:cstheme="minorHAnsi"/>
          <w:sz w:val="24"/>
          <w:szCs w:val="24"/>
        </w:rPr>
        <w:t xml:space="preserve">desarrollo prácticamente en su totalidad </w:t>
      </w:r>
      <w:r w:rsidRPr="00C46D31">
        <w:rPr>
          <w:rFonts w:cstheme="minorHAnsi"/>
          <w:sz w:val="24"/>
          <w:szCs w:val="24"/>
        </w:rPr>
        <w:t xml:space="preserve"> </w:t>
      </w:r>
      <w:r w:rsidR="00C46D31" w:rsidRPr="00C46D31">
        <w:rPr>
          <w:rFonts w:cstheme="minorHAnsi"/>
          <w:sz w:val="24"/>
          <w:szCs w:val="24"/>
        </w:rPr>
        <w:t xml:space="preserve">las actividades programadas un total de 19. Quedando pendiente </w:t>
      </w:r>
      <w:r w:rsidR="00C46D31">
        <w:rPr>
          <w:rFonts w:cstheme="minorHAnsi"/>
          <w:sz w:val="24"/>
          <w:szCs w:val="24"/>
        </w:rPr>
        <w:t>el p</w:t>
      </w:r>
      <w:r w:rsidR="00C46D31" w:rsidRPr="00C46D31">
        <w:rPr>
          <w:rFonts w:cstheme="minorHAnsi"/>
          <w:sz w:val="24"/>
          <w:szCs w:val="24"/>
        </w:rPr>
        <w:t xml:space="preserve">roceso de ascenso de categorías </w:t>
      </w:r>
      <w:r w:rsidR="00C46D31">
        <w:rPr>
          <w:rFonts w:cstheme="minorHAnsi"/>
          <w:sz w:val="24"/>
          <w:szCs w:val="24"/>
        </w:rPr>
        <w:t xml:space="preserve">para </w:t>
      </w:r>
      <w:r w:rsidR="00C46D31" w:rsidRPr="00C46D31">
        <w:rPr>
          <w:rFonts w:cstheme="minorHAnsi"/>
          <w:sz w:val="24"/>
          <w:szCs w:val="24"/>
        </w:rPr>
        <w:t xml:space="preserve"> los defensores públicos</w:t>
      </w:r>
      <w:r w:rsidR="007B4042">
        <w:rPr>
          <w:rFonts w:cstheme="minorHAnsi"/>
          <w:sz w:val="24"/>
          <w:szCs w:val="24"/>
        </w:rPr>
        <w:t>, se reprograma para el cuarto trimestre.</w:t>
      </w:r>
    </w:p>
    <w:p w:rsidR="00414087" w:rsidRPr="008C7EF1" w:rsidRDefault="00414087" w:rsidP="00414087">
      <w:pPr>
        <w:spacing w:line="240" w:lineRule="auto"/>
        <w:jc w:val="both"/>
        <w:rPr>
          <w:rFonts w:cstheme="minorHAnsi"/>
          <w:sz w:val="24"/>
          <w:szCs w:val="24"/>
        </w:rPr>
      </w:pPr>
      <w:r w:rsidRPr="008C7EF1">
        <w:rPr>
          <w:rFonts w:cstheme="minorHAnsi"/>
          <w:b/>
          <w:sz w:val="24"/>
          <w:szCs w:val="24"/>
        </w:rPr>
        <w:t>Gestión Humana</w:t>
      </w:r>
      <w:r w:rsidRPr="008C7EF1">
        <w:rPr>
          <w:rFonts w:cstheme="minorHAnsi"/>
          <w:sz w:val="24"/>
          <w:szCs w:val="24"/>
        </w:rPr>
        <w:t xml:space="preserve"> programó </w:t>
      </w:r>
      <w:r w:rsidR="00BA046B" w:rsidRPr="008C7EF1">
        <w:rPr>
          <w:rFonts w:cstheme="minorHAnsi"/>
          <w:sz w:val="24"/>
          <w:szCs w:val="24"/>
        </w:rPr>
        <w:t>7</w:t>
      </w:r>
      <w:r w:rsidRPr="008C7EF1">
        <w:rPr>
          <w:rFonts w:cstheme="minorHAnsi"/>
          <w:sz w:val="24"/>
          <w:szCs w:val="24"/>
        </w:rPr>
        <w:t xml:space="preserve"> activi</w:t>
      </w:r>
      <w:r w:rsidR="00645257">
        <w:rPr>
          <w:rFonts w:cstheme="minorHAnsi"/>
          <w:sz w:val="24"/>
          <w:szCs w:val="24"/>
        </w:rPr>
        <w:t>dades de las cuales desarrolló 5</w:t>
      </w:r>
      <w:r w:rsidRPr="008C7EF1">
        <w:rPr>
          <w:rFonts w:cstheme="minorHAnsi"/>
          <w:sz w:val="24"/>
          <w:szCs w:val="24"/>
        </w:rPr>
        <w:t xml:space="preserve"> de ellas y La</w:t>
      </w:r>
      <w:r w:rsidR="00BA046B" w:rsidRPr="008C7EF1">
        <w:rPr>
          <w:rFonts w:cstheme="minorHAnsi"/>
          <w:sz w:val="24"/>
          <w:szCs w:val="24"/>
        </w:rPr>
        <w:t>s demás</w:t>
      </w:r>
      <w:r w:rsidRPr="008C7EF1">
        <w:rPr>
          <w:rFonts w:cstheme="minorHAnsi"/>
          <w:sz w:val="24"/>
          <w:szCs w:val="24"/>
        </w:rPr>
        <w:t xml:space="preserve"> </w:t>
      </w:r>
      <w:r w:rsidR="00BA046B" w:rsidRPr="008C7EF1">
        <w:rPr>
          <w:rFonts w:cstheme="minorHAnsi"/>
          <w:sz w:val="24"/>
          <w:szCs w:val="24"/>
        </w:rPr>
        <w:t xml:space="preserve">fueron pospuestas para los próximos trimestres, debido a que </w:t>
      </w:r>
      <w:r w:rsidR="00645257">
        <w:rPr>
          <w:rFonts w:cstheme="minorHAnsi"/>
          <w:sz w:val="24"/>
          <w:szCs w:val="24"/>
        </w:rPr>
        <w:t>algunos proyectos están en fase de aprobación para su posterior aplicación.</w:t>
      </w:r>
    </w:p>
    <w:p w:rsidR="00414087" w:rsidRPr="00C46D31" w:rsidRDefault="00B7578F" w:rsidP="00414087">
      <w:pPr>
        <w:spacing w:line="240" w:lineRule="auto"/>
        <w:jc w:val="both"/>
        <w:rPr>
          <w:rFonts w:cstheme="minorHAnsi"/>
          <w:sz w:val="24"/>
          <w:szCs w:val="24"/>
        </w:rPr>
      </w:pPr>
      <w:r w:rsidRPr="00C46D31">
        <w:rPr>
          <w:rFonts w:cstheme="minorHAnsi"/>
          <w:b/>
          <w:sz w:val="24"/>
          <w:szCs w:val="24"/>
        </w:rPr>
        <w:t>El departamento</w:t>
      </w:r>
      <w:r w:rsidR="00414087" w:rsidRPr="00C46D31">
        <w:rPr>
          <w:rFonts w:cstheme="minorHAnsi"/>
          <w:b/>
          <w:sz w:val="24"/>
          <w:szCs w:val="24"/>
        </w:rPr>
        <w:t xml:space="preserve"> de Comunicación</w:t>
      </w:r>
      <w:r w:rsidR="00C46D31" w:rsidRPr="00C46D31">
        <w:rPr>
          <w:rFonts w:cstheme="minorHAnsi"/>
          <w:sz w:val="24"/>
          <w:szCs w:val="24"/>
        </w:rPr>
        <w:t xml:space="preserve"> intervino 16</w:t>
      </w:r>
      <w:r w:rsidR="00414087" w:rsidRPr="00C46D31">
        <w:rPr>
          <w:rFonts w:cstheme="minorHAnsi"/>
          <w:sz w:val="24"/>
          <w:szCs w:val="24"/>
        </w:rPr>
        <w:t xml:space="preserve"> de sus actividades programadas</w:t>
      </w:r>
      <w:r w:rsidR="00C46D31" w:rsidRPr="00C46D31">
        <w:rPr>
          <w:rFonts w:cstheme="minorHAnsi"/>
          <w:sz w:val="24"/>
          <w:szCs w:val="24"/>
        </w:rPr>
        <w:t xml:space="preserve"> lo equivalente a la totalidad de las pautadas para este trimestre</w:t>
      </w:r>
      <w:r w:rsidR="00414087" w:rsidRPr="00C46D31">
        <w:rPr>
          <w:rFonts w:cstheme="minorHAnsi"/>
          <w:sz w:val="24"/>
          <w:szCs w:val="24"/>
        </w:rPr>
        <w:t>.</w:t>
      </w:r>
    </w:p>
    <w:p w:rsidR="00414087" w:rsidRPr="008C7EF1" w:rsidRDefault="00414087" w:rsidP="00414087">
      <w:pPr>
        <w:spacing w:line="240" w:lineRule="auto"/>
        <w:jc w:val="both"/>
        <w:rPr>
          <w:rFonts w:cstheme="minorHAnsi"/>
          <w:sz w:val="24"/>
          <w:szCs w:val="24"/>
        </w:rPr>
      </w:pPr>
      <w:r w:rsidRPr="008C7EF1">
        <w:rPr>
          <w:rFonts w:cstheme="minorHAnsi"/>
          <w:b/>
          <w:sz w:val="24"/>
          <w:szCs w:val="24"/>
        </w:rPr>
        <w:t xml:space="preserve">La </w:t>
      </w:r>
      <w:r w:rsidR="00B7578F" w:rsidRPr="008C7EF1">
        <w:rPr>
          <w:rFonts w:cstheme="minorHAnsi"/>
          <w:b/>
          <w:sz w:val="24"/>
          <w:szCs w:val="24"/>
        </w:rPr>
        <w:t>Subd</w:t>
      </w:r>
      <w:r w:rsidRPr="008C7EF1">
        <w:rPr>
          <w:rFonts w:cstheme="minorHAnsi"/>
          <w:b/>
          <w:sz w:val="24"/>
          <w:szCs w:val="24"/>
        </w:rPr>
        <w:t>irección Administrativa y Financiera</w:t>
      </w:r>
      <w:r w:rsidRPr="008C7EF1">
        <w:rPr>
          <w:rFonts w:cstheme="minorHAnsi"/>
          <w:sz w:val="24"/>
          <w:szCs w:val="24"/>
        </w:rPr>
        <w:t xml:space="preserve"> </w:t>
      </w:r>
      <w:r w:rsidR="008C7EF1" w:rsidRPr="008C7EF1">
        <w:rPr>
          <w:rFonts w:cstheme="minorHAnsi"/>
          <w:sz w:val="24"/>
          <w:szCs w:val="24"/>
        </w:rPr>
        <w:t>programo</w:t>
      </w:r>
      <w:r w:rsidRPr="008C7EF1">
        <w:rPr>
          <w:rFonts w:cstheme="minorHAnsi"/>
          <w:sz w:val="24"/>
          <w:szCs w:val="24"/>
        </w:rPr>
        <w:t xml:space="preserve"> </w:t>
      </w:r>
      <w:r w:rsidR="008C7EF1" w:rsidRPr="008C7EF1">
        <w:rPr>
          <w:rFonts w:cstheme="minorHAnsi"/>
          <w:sz w:val="24"/>
          <w:szCs w:val="24"/>
        </w:rPr>
        <w:t>34</w:t>
      </w:r>
      <w:r w:rsidRPr="008C7EF1">
        <w:rPr>
          <w:rFonts w:cstheme="minorHAnsi"/>
          <w:color w:val="FF0000"/>
          <w:sz w:val="24"/>
          <w:szCs w:val="24"/>
        </w:rPr>
        <w:t xml:space="preserve"> </w:t>
      </w:r>
      <w:r w:rsidRPr="008C7EF1">
        <w:rPr>
          <w:rFonts w:cstheme="minorHAnsi"/>
          <w:sz w:val="24"/>
          <w:szCs w:val="24"/>
        </w:rPr>
        <w:t>de sus actividades</w:t>
      </w:r>
      <w:r w:rsidR="008C7EF1" w:rsidRPr="008C7EF1">
        <w:rPr>
          <w:rFonts w:cstheme="minorHAnsi"/>
          <w:sz w:val="24"/>
          <w:szCs w:val="24"/>
        </w:rPr>
        <w:t xml:space="preserve"> e intervino 31 de las mismas</w:t>
      </w:r>
      <w:r w:rsidRPr="008C7EF1">
        <w:rPr>
          <w:rFonts w:cstheme="minorHAnsi"/>
          <w:sz w:val="24"/>
          <w:szCs w:val="24"/>
        </w:rPr>
        <w:t>.</w:t>
      </w:r>
    </w:p>
    <w:p w:rsidR="00414087" w:rsidRPr="007B4042" w:rsidRDefault="00B7578F" w:rsidP="00414087">
      <w:pPr>
        <w:spacing w:line="240" w:lineRule="auto"/>
        <w:jc w:val="both"/>
        <w:rPr>
          <w:rFonts w:cstheme="minorHAnsi"/>
          <w:sz w:val="24"/>
          <w:szCs w:val="24"/>
        </w:rPr>
      </w:pPr>
      <w:r w:rsidRPr="007B4042">
        <w:rPr>
          <w:rFonts w:cstheme="minorHAnsi"/>
          <w:b/>
          <w:sz w:val="24"/>
          <w:szCs w:val="24"/>
        </w:rPr>
        <w:t>El departamento</w:t>
      </w:r>
      <w:r w:rsidR="00414087" w:rsidRPr="007B4042">
        <w:rPr>
          <w:rFonts w:cstheme="minorHAnsi"/>
          <w:b/>
          <w:sz w:val="24"/>
          <w:szCs w:val="24"/>
        </w:rPr>
        <w:t xml:space="preserve"> de Planificación y Desarrollo</w:t>
      </w:r>
      <w:r w:rsidR="007B4042" w:rsidRPr="007B4042">
        <w:rPr>
          <w:rFonts w:cstheme="minorHAnsi"/>
          <w:sz w:val="24"/>
          <w:szCs w:val="24"/>
        </w:rPr>
        <w:t xml:space="preserve"> intervino 10 </w:t>
      </w:r>
      <w:r w:rsidR="00414087" w:rsidRPr="007B4042">
        <w:rPr>
          <w:rFonts w:cstheme="minorHAnsi"/>
          <w:sz w:val="24"/>
          <w:szCs w:val="24"/>
        </w:rPr>
        <w:t xml:space="preserve"> actividades</w:t>
      </w:r>
      <w:r w:rsidR="007B4042" w:rsidRPr="007B4042">
        <w:rPr>
          <w:rFonts w:cstheme="minorHAnsi"/>
          <w:sz w:val="24"/>
          <w:szCs w:val="24"/>
        </w:rPr>
        <w:t xml:space="preserve"> las cuales fueron programadas para este tercer trimestre</w:t>
      </w:r>
      <w:r w:rsidR="007B4042">
        <w:rPr>
          <w:rFonts w:cstheme="minorHAnsi"/>
          <w:sz w:val="24"/>
          <w:szCs w:val="24"/>
        </w:rPr>
        <w:t xml:space="preserve"> y desarrollado a cabalidad</w:t>
      </w:r>
      <w:r w:rsidR="00414087" w:rsidRPr="007B4042">
        <w:rPr>
          <w:rFonts w:cstheme="minorHAnsi"/>
          <w:sz w:val="24"/>
          <w:szCs w:val="24"/>
        </w:rPr>
        <w:t xml:space="preserve">. </w:t>
      </w:r>
    </w:p>
    <w:p w:rsidR="00414087" w:rsidRPr="008425B4" w:rsidRDefault="00B7578F" w:rsidP="00414087">
      <w:pPr>
        <w:spacing w:line="240" w:lineRule="auto"/>
        <w:jc w:val="both"/>
        <w:rPr>
          <w:rFonts w:cstheme="minorHAnsi"/>
          <w:sz w:val="24"/>
          <w:szCs w:val="24"/>
        </w:rPr>
      </w:pPr>
      <w:r w:rsidRPr="008425B4">
        <w:rPr>
          <w:rFonts w:cstheme="minorHAnsi"/>
          <w:b/>
          <w:sz w:val="24"/>
          <w:szCs w:val="24"/>
        </w:rPr>
        <w:t>El departamento</w:t>
      </w:r>
      <w:r w:rsidR="00414087" w:rsidRPr="008425B4">
        <w:rPr>
          <w:rFonts w:cstheme="minorHAnsi"/>
          <w:b/>
          <w:sz w:val="24"/>
          <w:szCs w:val="24"/>
        </w:rPr>
        <w:t xml:space="preserve"> de Tecnología de la Información y Comunicaciones</w:t>
      </w:r>
      <w:r w:rsidR="008425B4" w:rsidRPr="008425B4">
        <w:rPr>
          <w:rFonts w:cstheme="minorHAnsi"/>
          <w:sz w:val="24"/>
          <w:szCs w:val="24"/>
        </w:rPr>
        <w:t xml:space="preserve"> intervino 9</w:t>
      </w:r>
      <w:r w:rsidR="00414087" w:rsidRPr="008425B4">
        <w:rPr>
          <w:rFonts w:cstheme="minorHAnsi"/>
          <w:sz w:val="24"/>
          <w:szCs w:val="24"/>
        </w:rPr>
        <w:t xml:space="preserve"> de sus actividades planeadas para este</w:t>
      </w:r>
      <w:r w:rsidR="008425B4" w:rsidRPr="008425B4">
        <w:rPr>
          <w:rFonts w:cstheme="minorHAnsi"/>
          <w:sz w:val="24"/>
          <w:szCs w:val="24"/>
        </w:rPr>
        <w:t xml:space="preserve"> trimestre en el </w:t>
      </w:r>
      <w:r w:rsidR="00414087" w:rsidRPr="008425B4">
        <w:rPr>
          <w:rFonts w:cstheme="minorHAnsi"/>
          <w:sz w:val="24"/>
          <w:szCs w:val="24"/>
        </w:rPr>
        <w:t xml:space="preserve"> POA 2023.</w:t>
      </w:r>
    </w:p>
    <w:p w:rsidR="00414087" w:rsidRPr="0026642D" w:rsidRDefault="00414087" w:rsidP="00414087">
      <w:pPr>
        <w:spacing w:line="240" w:lineRule="auto"/>
        <w:jc w:val="both"/>
        <w:rPr>
          <w:rFonts w:cstheme="minorHAnsi"/>
          <w:sz w:val="24"/>
          <w:szCs w:val="24"/>
        </w:rPr>
      </w:pPr>
      <w:r w:rsidRPr="0026642D">
        <w:rPr>
          <w:rFonts w:cstheme="minorHAnsi"/>
          <w:b/>
          <w:sz w:val="24"/>
          <w:szCs w:val="24"/>
        </w:rPr>
        <w:t>El Departamento Jurídico</w:t>
      </w:r>
      <w:r w:rsidR="00196C34" w:rsidRPr="0026642D">
        <w:rPr>
          <w:rFonts w:cstheme="minorHAnsi"/>
          <w:sz w:val="24"/>
          <w:szCs w:val="24"/>
        </w:rPr>
        <w:t xml:space="preserve"> </w:t>
      </w:r>
      <w:r w:rsidR="0026642D" w:rsidRPr="0026642D">
        <w:rPr>
          <w:rFonts w:cstheme="minorHAnsi"/>
          <w:sz w:val="24"/>
          <w:szCs w:val="24"/>
        </w:rPr>
        <w:t>desarrollo 8 actividades en este tercer trimestre.</w:t>
      </w:r>
    </w:p>
    <w:p w:rsidR="00414087" w:rsidRPr="007B4042" w:rsidRDefault="00414087" w:rsidP="00414087">
      <w:pPr>
        <w:spacing w:line="240" w:lineRule="auto"/>
        <w:jc w:val="both"/>
        <w:rPr>
          <w:rFonts w:cstheme="minorHAnsi"/>
          <w:sz w:val="24"/>
          <w:szCs w:val="24"/>
        </w:rPr>
      </w:pPr>
      <w:r w:rsidRPr="007B4042">
        <w:rPr>
          <w:rFonts w:cstheme="minorHAnsi"/>
          <w:b/>
          <w:sz w:val="24"/>
          <w:szCs w:val="24"/>
        </w:rPr>
        <w:t>La Oficina de Libre Acceso a la Información</w:t>
      </w:r>
      <w:r w:rsidRPr="007B4042">
        <w:rPr>
          <w:rFonts w:cstheme="minorHAnsi"/>
          <w:sz w:val="24"/>
          <w:szCs w:val="24"/>
        </w:rPr>
        <w:t xml:space="preserve"> intervino 16 de sus actividades para este </w:t>
      </w:r>
      <w:r w:rsidR="007B4042">
        <w:rPr>
          <w:rFonts w:cstheme="minorHAnsi"/>
          <w:sz w:val="24"/>
          <w:szCs w:val="24"/>
        </w:rPr>
        <w:t>tercer</w:t>
      </w:r>
      <w:r w:rsidRPr="007B4042">
        <w:rPr>
          <w:rFonts w:cstheme="minorHAnsi"/>
          <w:sz w:val="24"/>
          <w:szCs w:val="24"/>
        </w:rPr>
        <w:t xml:space="preserve"> trimestre</w:t>
      </w:r>
      <w:r w:rsidR="008C7EF1">
        <w:rPr>
          <w:rFonts w:cstheme="minorHAnsi"/>
          <w:sz w:val="24"/>
          <w:szCs w:val="24"/>
        </w:rPr>
        <w:t xml:space="preserve"> la</w:t>
      </w:r>
      <w:r w:rsidR="007B4042">
        <w:rPr>
          <w:rFonts w:cstheme="minorHAnsi"/>
          <w:sz w:val="24"/>
          <w:szCs w:val="24"/>
        </w:rPr>
        <w:t>s cuales se trabajan de manera concurrente en los diferentes periodos del año</w:t>
      </w:r>
      <w:r w:rsidRPr="007B4042">
        <w:rPr>
          <w:rFonts w:cstheme="minorHAnsi"/>
          <w:sz w:val="24"/>
          <w:szCs w:val="24"/>
        </w:rPr>
        <w:t>.</w:t>
      </w:r>
    </w:p>
    <w:p w:rsidR="00414087" w:rsidRPr="00092C68" w:rsidRDefault="007869DD" w:rsidP="00B7578F">
      <w:pPr>
        <w:spacing w:line="240" w:lineRule="auto"/>
        <w:jc w:val="both"/>
        <w:rPr>
          <w:rFonts w:cstheme="minorHAnsi"/>
          <w:sz w:val="24"/>
          <w:szCs w:val="24"/>
        </w:rPr>
      </w:pPr>
      <w:r w:rsidRPr="00092C68">
        <w:rPr>
          <w:rFonts w:cstheme="minorHAnsi"/>
          <w:sz w:val="24"/>
          <w:szCs w:val="24"/>
        </w:rPr>
        <w:t xml:space="preserve">En general, se proyectaron </w:t>
      </w:r>
      <w:r w:rsidR="00092C68" w:rsidRPr="00092C68">
        <w:rPr>
          <w:rFonts w:cstheme="minorHAnsi"/>
          <w:color w:val="000000" w:themeColor="text1"/>
          <w:sz w:val="24"/>
          <w:szCs w:val="24"/>
        </w:rPr>
        <w:t>120</w:t>
      </w:r>
      <w:r w:rsidR="00414087" w:rsidRPr="00092C68">
        <w:rPr>
          <w:rFonts w:cstheme="minorHAnsi"/>
          <w:color w:val="FF0000"/>
          <w:sz w:val="24"/>
          <w:szCs w:val="24"/>
        </w:rPr>
        <w:t xml:space="preserve"> </w:t>
      </w:r>
      <w:r w:rsidR="00414087" w:rsidRPr="00092C68">
        <w:rPr>
          <w:rFonts w:cstheme="minorHAnsi"/>
          <w:sz w:val="24"/>
          <w:szCs w:val="24"/>
        </w:rPr>
        <w:t>actividade</w:t>
      </w:r>
      <w:r w:rsidR="008C7EF1" w:rsidRPr="00092C68">
        <w:rPr>
          <w:rFonts w:cstheme="minorHAnsi"/>
          <w:sz w:val="24"/>
          <w:szCs w:val="24"/>
        </w:rPr>
        <w:t xml:space="preserve">s para el </w:t>
      </w:r>
      <w:r w:rsidR="00196C34" w:rsidRPr="00092C68">
        <w:rPr>
          <w:rFonts w:cstheme="minorHAnsi"/>
          <w:sz w:val="24"/>
          <w:szCs w:val="24"/>
        </w:rPr>
        <w:t>tercer</w:t>
      </w:r>
      <w:r w:rsidR="008C7EF1" w:rsidRPr="00092C68">
        <w:rPr>
          <w:rFonts w:cstheme="minorHAnsi"/>
          <w:sz w:val="24"/>
          <w:szCs w:val="24"/>
        </w:rPr>
        <w:t xml:space="preserve"> trimestre julio</w:t>
      </w:r>
      <w:r w:rsidR="00414087" w:rsidRPr="00092C68">
        <w:rPr>
          <w:rFonts w:cstheme="minorHAnsi"/>
          <w:sz w:val="24"/>
          <w:szCs w:val="24"/>
        </w:rPr>
        <w:t>-</w:t>
      </w:r>
      <w:r w:rsidR="008C7EF1" w:rsidRPr="00092C68">
        <w:rPr>
          <w:rFonts w:cstheme="minorHAnsi"/>
          <w:sz w:val="24"/>
          <w:szCs w:val="24"/>
        </w:rPr>
        <w:t>septiembre</w:t>
      </w:r>
      <w:r w:rsidR="00092C68" w:rsidRPr="00092C68">
        <w:rPr>
          <w:rFonts w:cstheme="minorHAnsi"/>
          <w:sz w:val="24"/>
          <w:szCs w:val="24"/>
        </w:rPr>
        <w:t xml:space="preserve">, se intervino en 114 de ellas y 6 </w:t>
      </w:r>
      <w:r w:rsidR="00414087" w:rsidRPr="00092C68">
        <w:rPr>
          <w:rFonts w:cstheme="minorHAnsi"/>
          <w:sz w:val="24"/>
          <w:szCs w:val="24"/>
        </w:rPr>
        <w:t xml:space="preserve"> </w:t>
      </w:r>
      <w:r w:rsidR="00092C68" w:rsidRPr="00092C68">
        <w:rPr>
          <w:rFonts w:cstheme="minorHAnsi"/>
          <w:sz w:val="24"/>
          <w:szCs w:val="24"/>
        </w:rPr>
        <w:t>fueron reprogramadas, lo nos dice que el 95% de las actividades planeadas para este trimestre fueron trabajadas de manera total o parcial.</w:t>
      </w:r>
    </w:p>
    <w:p w:rsidR="00011BF6" w:rsidRDefault="00011BF6" w:rsidP="00DB72E4">
      <w:pPr>
        <w:tabs>
          <w:tab w:val="left" w:pos="2063"/>
        </w:tabs>
        <w:rPr>
          <w:rFonts w:cstheme="minorHAnsi"/>
          <w:b/>
          <w:i/>
          <w:sz w:val="28"/>
          <w:szCs w:val="28"/>
        </w:rPr>
      </w:pPr>
    </w:p>
    <w:p w:rsidR="008425B4" w:rsidRDefault="008425B4" w:rsidP="00414087">
      <w:pPr>
        <w:tabs>
          <w:tab w:val="left" w:pos="2063"/>
        </w:tabs>
        <w:jc w:val="center"/>
        <w:rPr>
          <w:rFonts w:cstheme="minorHAnsi"/>
          <w:b/>
          <w:i/>
          <w:sz w:val="28"/>
          <w:szCs w:val="28"/>
        </w:rPr>
      </w:pPr>
    </w:p>
    <w:p w:rsidR="008C7EF1" w:rsidRDefault="008C7EF1" w:rsidP="00414087">
      <w:pPr>
        <w:tabs>
          <w:tab w:val="left" w:pos="2063"/>
        </w:tabs>
        <w:jc w:val="center"/>
        <w:rPr>
          <w:rFonts w:cstheme="minorHAnsi"/>
          <w:b/>
          <w:i/>
          <w:sz w:val="28"/>
          <w:szCs w:val="28"/>
        </w:rPr>
      </w:pPr>
    </w:p>
    <w:p w:rsidR="008C7EF1" w:rsidRDefault="008C7EF1" w:rsidP="00313D7B">
      <w:pPr>
        <w:tabs>
          <w:tab w:val="left" w:pos="2063"/>
        </w:tabs>
        <w:rPr>
          <w:rFonts w:cstheme="minorHAnsi"/>
          <w:b/>
          <w:i/>
          <w:sz w:val="28"/>
          <w:szCs w:val="28"/>
        </w:rPr>
      </w:pPr>
    </w:p>
    <w:p w:rsidR="00414087" w:rsidRPr="00011BF6" w:rsidRDefault="00414087" w:rsidP="00414087">
      <w:pPr>
        <w:tabs>
          <w:tab w:val="left" w:pos="2063"/>
        </w:tabs>
        <w:jc w:val="center"/>
        <w:rPr>
          <w:rFonts w:cstheme="minorHAnsi"/>
          <w:b/>
          <w:i/>
          <w:sz w:val="28"/>
          <w:szCs w:val="28"/>
        </w:rPr>
      </w:pPr>
      <w:r w:rsidRPr="00011BF6">
        <w:rPr>
          <w:rFonts w:cstheme="minorHAnsi"/>
          <w:b/>
          <w:i/>
          <w:sz w:val="28"/>
          <w:szCs w:val="28"/>
        </w:rPr>
        <w:lastRenderedPageBreak/>
        <w:t>ELABORADO POR:</w:t>
      </w:r>
    </w:p>
    <w:p w:rsidR="00414087" w:rsidRPr="00011BF6" w:rsidRDefault="00414087" w:rsidP="00414087">
      <w:pPr>
        <w:spacing w:after="0"/>
        <w:rPr>
          <w:rFonts w:cstheme="minorHAnsi"/>
          <w:i/>
          <w:sz w:val="28"/>
          <w:szCs w:val="28"/>
        </w:rPr>
      </w:pPr>
      <w:r w:rsidRPr="00011BF6">
        <w:rPr>
          <w:rFonts w:cstheme="minorHAnsi"/>
          <w:i/>
          <w:sz w:val="28"/>
          <w:szCs w:val="28"/>
        </w:rPr>
        <w:t xml:space="preserve">                                                   </w:t>
      </w:r>
    </w:p>
    <w:p w:rsidR="00414087" w:rsidRPr="00011BF6" w:rsidRDefault="00414087" w:rsidP="00414087">
      <w:pPr>
        <w:spacing w:after="0"/>
        <w:rPr>
          <w:rFonts w:cstheme="minorHAnsi"/>
          <w:i/>
          <w:sz w:val="28"/>
          <w:szCs w:val="28"/>
        </w:rPr>
      </w:pPr>
    </w:p>
    <w:p w:rsidR="00414087" w:rsidRPr="00011BF6" w:rsidRDefault="00414087" w:rsidP="00414087">
      <w:pPr>
        <w:spacing w:after="0"/>
        <w:jc w:val="center"/>
        <w:rPr>
          <w:rFonts w:cstheme="minorHAnsi"/>
          <w:i/>
          <w:sz w:val="28"/>
          <w:szCs w:val="28"/>
        </w:rPr>
      </w:pPr>
      <w:r w:rsidRPr="00011BF6">
        <w:rPr>
          <w:rFonts w:cstheme="minorHAnsi"/>
          <w:i/>
          <w:sz w:val="28"/>
          <w:szCs w:val="28"/>
        </w:rPr>
        <w:t>Dalecio Agustín Santos Ortíz</w:t>
      </w:r>
    </w:p>
    <w:p w:rsidR="00414087" w:rsidRPr="00011BF6" w:rsidRDefault="00414087" w:rsidP="00414087">
      <w:pPr>
        <w:spacing w:after="0"/>
        <w:jc w:val="center"/>
        <w:rPr>
          <w:rFonts w:cstheme="minorHAnsi"/>
          <w:b/>
          <w:i/>
          <w:sz w:val="28"/>
          <w:szCs w:val="28"/>
        </w:rPr>
      </w:pPr>
      <w:r w:rsidRPr="00011BF6">
        <w:rPr>
          <w:rFonts w:cstheme="minorHAnsi"/>
          <w:b/>
          <w:i/>
          <w:sz w:val="28"/>
          <w:szCs w:val="28"/>
        </w:rPr>
        <w:t>Analista de Planificación y Desarrollo</w:t>
      </w:r>
    </w:p>
    <w:p w:rsidR="00414087" w:rsidRPr="00011BF6" w:rsidRDefault="00414087" w:rsidP="00414087">
      <w:pPr>
        <w:rPr>
          <w:rFonts w:cstheme="minorHAnsi"/>
          <w:b/>
          <w:i/>
          <w:sz w:val="28"/>
          <w:szCs w:val="28"/>
        </w:rPr>
      </w:pPr>
    </w:p>
    <w:p w:rsidR="00414087" w:rsidRPr="00011BF6" w:rsidRDefault="00414087" w:rsidP="00B139F2">
      <w:pPr>
        <w:rPr>
          <w:rFonts w:cstheme="minorHAnsi"/>
          <w:b/>
          <w:i/>
          <w:sz w:val="28"/>
          <w:szCs w:val="28"/>
        </w:rPr>
      </w:pPr>
    </w:p>
    <w:p w:rsidR="00414087" w:rsidRPr="00011BF6" w:rsidRDefault="00414087" w:rsidP="00414087">
      <w:pPr>
        <w:ind w:left="-426"/>
        <w:jc w:val="center"/>
        <w:rPr>
          <w:rFonts w:cstheme="minorHAnsi"/>
          <w:b/>
          <w:i/>
          <w:sz w:val="28"/>
          <w:szCs w:val="28"/>
        </w:rPr>
      </w:pPr>
      <w:r w:rsidRPr="00011BF6">
        <w:rPr>
          <w:rFonts w:cstheme="minorHAnsi"/>
          <w:b/>
          <w:i/>
          <w:sz w:val="28"/>
          <w:szCs w:val="28"/>
        </w:rPr>
        <w:t>REVISADO POR:</w:t>
      </w:r>
    </w:p>
    <w:p w:rsidR="00414087" w:rsidRPr="00011BF6" w:rsidRDefault="00414087" w:rsidP="00414087">
      <w:pPr>
        <w:jc w:val="center"/>
        <w:rPr>
          <w:rFonts w:cstheme="minorHAnsi"/>
          <w:b/>
          <w:i/>
          <w:sz w:val="28"/>
          <w:szCs w:val="28"/>
        </w:rPr>
      </w:pPr>
    </w:p>
    <w:p w:rsidR="00414087" w:rsidRPr="00011BF6" w:rsidRDefault="00414087" w:rsidP="00414087">
      <w:pPr>
        <w:spacing w:after="0" w:line="240" w:lineRule="auto"/>
        <w:ind w:left="-567"/>
        <w:jc w:val="center"/>
        <w:rPr>
          <w:rFonts w:cstheme="minorHAnsi"/>
          <w:i/>
          <w:sz w:val="28"/>
          <w:szCs w:val="28"/>
        </w:rPr>
      </w:pPr>
      <w:r w:rsidRPr="00011BF6">
        <w:rPr>
          <w:rFonts w:cstheme="minorHAnsi"/>
          <w:i/>
          <w:sz w:val="28"/>
          <w:szCs w:val="28"/>
        </w:rPr>
        <w:t>Olivia Yronelis De Oleo Leonardo</w:t>
      </w:r>
    </w:p>
    <w:p w:rsidR="00414087" w:rsidRPr="00011BF6" w:rsidRDefault="00414087" w:rsidP="00414087">
      <w:pPr>
        <w:spacing w:after="0" w:line="240" w:lineRule="auto"/>
        <w:ind w:left="-567"/>
        <w:jc w:val="center"/>
        <w:rPr>
          <w:rFonts w:cstheme="minorHAnsi"/>
          <w:b/>
          <w:i/>
          <w:sz w:val="28"/>
          <w:szCs w:val="28"/>
        </w:rPr>
      </w:pPr>
      <w:r w:rsidRPr="00011BF6">
        <w:rPr>
          <w:rFonts w:cstheme="minorHAnsi"/>
          <w:b/>
          <w:i/>
          <w:sz w:val="28"/>
          <w:szCs w:val="28"/>
        </w:rPr>
        <w:t>Técnico de Planificación y Desarrollo</w:t>
      </w:r>
    </w:p>
    <w:p w:rsidR="00414087" w:rsidRPr="00011BF6" w:rsidRDefault="00414087" w:rsidP="00414087">
      <w:pPr>
        <w:spacing w:after="0" w:line="240" w:lineRule="auto"/>
        <w:rPr>
          <w:rFonts w:cstheme="minorHAnsi"/>
          <w:b/>
          <w:i/>
          <w:sz w:val="28"/>
          <w:szCs w:val="28"/>
        </w:rPr>
      </w:pPr>
    </w:p>
    <w:p w:rsidR="00414087" w:rsidRPr="00011BF6" w:rsidRDefault="00414087" w:rsidP="00414087">
      <w:pPr>
        <w:spacing w:after="0" w:line="240" w:lineRule="auto"/>
        <w:ind w:left="-567"/>
        <w:jc w:val="center"/>
        <w:rPr>
          <w:rFonts w:cstheme="minorHAnsi"/>
          <w:b/>
          <w:i/>
          <w:sz w:val="28"/>
          <w:szCs w:val="28"/>
        </w:rPr>
      </w:pPr>
    </w:p>
    <w:p w:rsidR="00414087" w:rsidRPr="00011BF6" w:rsidRDefault="00414087" w:rsidP="00414087">
      <w:pPr>
        <w:spacing w:after="0" w:line="240" w:lineRule="auto"/>
        <w:ind w:left="-567"/>
        <w:jc w:val="center"/>
        <w:rPr>
          <w:rFonts w:cstheme="minorHAnsi"/>
          <w:b/>
          <w:i/>
          <w:sz w:val="28"/>
          <w:szCs w:val="28"/>
        </w:rPr>
      </w:pPr>
    </w:p>
    <w:p w:rsidR="00414087" w:rsidRPr="00011BF6" w:rsidRDefault="00414087" w:rsidP="00A14F52">
      <w:pPr>
        <w:spacing w:after="0" w:line="240" w:lineRule="auto"/>
        <w:rPr>
          <w:rFonts w:cstheme="minorHAnsi"/>
          <w:b/>
          <w:i/>
          <w:sz w:val="28"/>
          <w:szCs w:val="28"/>
        </w:rPr>
      </w:pPr>
    </w:p>
    <w:p w:rsidR="00414087" w:rsidRPr="00011BF6" w:rsidRDefault="00414087" w:rsidP="00414087">
      <w:pPr>
        <w:spacing w:after="0" w:line="240" w:lineRule="auto"/>
        <w:ind w:left="-567"/>
        <w:jc w:val="center"/>
        <w:rPr>
          <w:rFonts w:cstheme="minorHAnsi"/>
          <w:b/>
          <w:i/>
          <w:sz w:val="28"/>
          <w:szCs w:val="28"/>
        </w:rPr>
      </w:pPr>
      <w:r w:rsidRPr="00011BF6">
        <w:rPr>
          <w:rFonts w:cstheme="minorHAnsi"/>
          <w:b/>
          <w:i/>
          <w:sz w:val="28"/>
          <w:szCs w:val="28"/>
        </w:rPr>
        <w:t>APROBADO POR:</w:t>
      </w:r>
    </w:p>
    <w:p w:rsidR="00414087" w:rsidRPr="00011BF6" w:rsidRDefault="00414087" w:rsidP="00414087">
      <w:pPr>
        <w:spacing w:after="0" w:line="240" w:lineRule="auto"/>
        <w:ind w:left="-567"/>
        <w:rPr>
          <w:rFonts w:cstheme="minorHAnsi"/>
          <w:b/>
          <w:i/>
          <w:sz w:val="28"/>
          <w:szCs w:val="28"/>
        </w:rPr>
      </w:pPr>
    </w:p>
    <w:p w:rsidR="00414087" w:rsidRPr="00011BF6" w:rsidRDefault="00414087" w:rsidP="00414087">
      <w:pPr>
        <w:spacing w:after="0" w:line="240" w:lineRule="auto"/>
        <w:ind w:left="-567"/>
        <w:jc w:val="center"/>
        <w:rPr>
          <w:rFonts w:cstheme="minorHAnsi"/>
          <w:b/>
          <w:i/>
          <w:sz w:val="28"/>
          <w:szCs w:val="28"/>
        </w:rPr>
      </w:pPr>
    </w:p>
    <w:p w:rsidR="00414087" w:rsidRPr="00011BF6" w:rsidRDefault="00414087" w:rsidP="00414087">
      <w:pPr>
        <w:spacing w:after="0" w:line="240" w:lineRule="auto"/>
        <w:ind w:left="-567"/>
        <w:rPr>
          <w:rFonts w:cstheme="minorHAnsi"/>
          <w:b/>
          <w:i/>
          <w:sz w:val="28"/>
          <w:szCs w:val="28"/>
        </w:rPr>
      </w:pPr>
    </w:p>
    <w:p w:rsidR="00414087" w:rsidRPr="00011BF6" w:rsidRDefault="00414087" w:rsidP="00414087">
      <w:pPr>
        <w:spacing w:after="0" w:line="240" w:lineRule="auto"/>
        <w:ind w:left="-567"/>
        <w:jc w:val="center"/>
        <w:rPr>
          <w:rFonts w:cstheme="minorHAnsi"/>
          <w:b/>
          <w:i/>
          <w:sz w:val="28"/>
          <w:szCs w:val="28"/>
        </w:rPr>
      </w:pPr>
      <w:r w:rsidRPr="00011BF6">
        <w:rPr>
          <w:rFonts w:cstheme="minorHAnsi"/>
          <w:i/>
          <w:sz w:val="28"/>
          <w:szCs w:val="28"/>
        </w:rPr>
        <w:t>Ricardo Antonio León</w:t>
      </w:r>
    </w:p>
    <w:p w:rsidR="00414087" w:rsidRPr="00011BF6" w:rsidRDefault="00414087" w:rsidP="00414087">
      <w:pPr>
        <w:spacing w:after="0" w:line="240" w:lineRule="auto"/>
        <w:ind w:left="-567"/>
        <w:jc w:val="center"/>
        <w:rPr>
          <w:rFonts w:cstheme="minorHAnsi"/>
          <w:b/>
          <w:i/>
          <w:sz w:val="28"/>
          <w:szCs w:val="28"/>
        </w:rPr>
      </w:pPr>
      <w:r w:rsidRPr="00011BF6">
        <w:rPr>
          <w:rFonts w:cstheme="minorHAnsi"/>
          <w:b/>
          <w:i/>
          <w:sz w:val="28"/>
          <w:szCs w:val="28"/>
        </w:rPr>
        <w:t>Encargado de Planificación y Desarrollo</w:t>
      </w:r>
    </w:p>
    <w:p w:rsidR="00414087" w:rsidRPr="00011BF6" w:rsidRDefault="00414087" w:rsidP="00414087">
      <w:pPr>
        <w:spacing w:after="0" w:line="240" w:lineRule="auto"/>
        <w:ind w:left="-567"/>
        <w:jc w:val="center"/>
        <w:rPr>
          <w:rFonts w:cstheme="minorHAnsi"/>
          <w:b/>
          <w:i/>
          <w:sz w:val="28"/>
          <w:szCs w:val="28"/>
        </w:rPr>
      </w:pPr>
    </w:p>
    <w:p w:rsidR="00414087" w:rsidRPr="00011BF6" w:rsidRDefault="00414087" w:rsidP="00414087">
      <w:pPr>
        <w:spacing w:after="0" w:line="240" w:lineRule="auto"/>
        <w:ind w:left="-567"/>
        <w:jc w:val="center"/>
        <w:rPr>
          <w:rFonts w:cstheme="minorHAnsi"/>
          <w:b/>
          <w:i/>
          <w:sz w:val="28"/>
          <w:szCs w:val="28"/>
        </w:rPr>
      </w:pPr>
    </w:p>
    <w:p w:rsidR="008C5233" w:rsidRPr="00313D7B" w:rsidRDefault="008C5233" w:rsidP="00313D7B">
      <w:pPr>
        <w:rPr>
          <w:b/>
          <w:i/>
          <w:sz w:val="28"/>
          <w:szCs w:val="28"/>
        </w:rPr>
      </w:pPr>
      <w:r w:rsidRPr="00011BF6">
        <w:rPr>
          <w:i/>
          <w:sz w:val="28"/>
          <w:szCs w:val="28"/>
        </w:rPr>
        <w:tab/>
      </w:r>
      <w:r w:rsidRPr="00011BF6">
        <w:rPr>
          <w:b/>
          <w:i/>
          <w:sz w:val="28"/>
          <w:szCs w:val="28"/>
        </w:rPr>
        <w:t xml:space="preserve">                                               </w:t>
      </w:r>
    </w:p>
    <w:p w:rsidR="0094228C" w:rsidRPr="00011BF6" w:rsidRDefault="0094228C" w:rsidP="00A14F52">
      <w:pPr>
        <w:jc w:val="center"/>
        <w:rPr>
          <w:i/>
          <w:sz w:val="28"/>
          <w:szCs w:val="28"/>
        </w:rP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pPr>
    </w:p>
    <w:p w:rsidR="0094228C" w:rsidRDefault="0094228C" w:rsidP="008C5233">
      <w:pPr>
        <w:jc w:val="center"/>
        <w:rPr>
          <w:color w:val="1F3864" w:themeColor="accent5" w:themeShade="80"/>
          <w:sz w:val="44"/>
          <w:szCs w:val="44"/>
        </w:rPr>
      </w:pPr>
    </w:p>
    <w:p w:rsidR="0094228C" w:rsidRDefault="0094228C" w:rsidP="008C5233">
      <w:pPr>
        <w:jc w:val="center"/>
        <w:rPr>
          <w:color w:val="1F3864" w:themeColor="accent5" w:themeShade="80"/>
          <w:sz w:val="44"/>
          <w:szCs w:val="44"/>
        </w:rPr>
      </w:pPr>
    </w:p>
    <w:p w:rsidR="0094228C" w:rsidRDefault="0094228C" w:rsidP="008C5233">
      <w:pPr>
        <w:jc w:val="center"/>
        <w:rPr>
          <w:color w:val="1F3864" w:themeColor="accent5" w:themeShade="80"/>
          <w:sz w:val="44"/>
          <w:szCs w:val="44"/>
        </w:rPr>
      </w:pPr>
    </w:p>
    <w:p w:rsidR="0094228C" w:rsidRDefault="0094228C" w:rsidP="008C5233">
      <w:pPr>
        <w:jc w:val="center"/>
        <w:rPr>
          <w:color w:val="1F3864" w:themeColor="accent5" w:themeShade="80"/>
          <w:sz w:val="44"/>
          <w:szCs w:val="44"/>
        </w:rPr>
      </w:pPr>
    </w:p>
    <w:p w:rsidR="0094228C" w:rsidRDefault="0094228C" w:rsidP="00C2004E">
      <w:pPr>
        <w:pStyle w:val="Ttulo1"/>
        <w:jc w:val="center"/>
        <w:rPr>
          <w:color w:val="1F3864" w:themeColor="accent5" w:themeShade="80"/>
          <w:sz w:val="44"/>
          <w:szCs w:val="44"/>
        </w:rPr>
      </w:pPr>
      <w:bookmarkStart w:id="44" w:name="_Toc146808290"/>
      <w:r w:rsidRPr="0094228C">
        <w:rPr>
          <w:color w:val="1F3864" w:themeColor="accent5" w:themeShade="80"/>
          <w:sz w:val="44"/>
          <w:szCs w:val="44"/>
        </w:rPr>
        <w:t>ANEXOS</w:t>
      </w:r>
      <w:bookmarkEnd w:id="44"/>
    </w:p>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 w:rsidR="002E0A04" w:rsidRDefault="002E0A04" w:rsidP="002E0A04">
      <w:pPr>
        <w:ind w:left="-1418"/>
      </w:pPr>
      <w:r w:rsidRPr="002E0A04">
        <w:rPr>
          <w:noProof/>
          <w:lang w:val="es-419" w:eastAsia="es-419"/>
        </w:rPr>
        <w:lastRenderedPageBreak/>
        <w:drawing>
          <wp:inline distT="0" distB="0" distL="0" distR="0">
            <wp:extent cx="7229475" cy="7753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0054" cy="7753971"/>
                    </a:xfrm>
                    <a:prstGeom prst="rect">
                      <a:avLst/>
                    </a:prstGeom>
                    <a:noFill/>
                    <a:ln>
                      <a:noFill/>
                    </a:ln>
                  </pic:spPr>
                </pic:pic>
              </a:graphicData>
            </a:graphic>
          </wp:inline>
        </w:drawing>
      </w:r>
    </w:p>
    <w:p w:rsidR="002E0A04" w:rsidRDefault="002E0A04" w:rsidP="002E0A04">
      <w:pPr>
        <w:ind w:left="-1418"/>
      </w:pPr>
    </w:p>
    <w:p w:rsidR="002E0A04" w:rsidRDefault="002E0A04" w:rsidP="002E0A04">
      <w:pPr>
        <w:ind w:left="-1418"/>
      </w:pPr>
    </w:p>
    <w:p w:rsidR="002E0A04" w:rsidRDefault="002E0A04" w:rsidP="002E0A04">
      <w:pPr>
        <w:ind w:left="-1418"/>
      </w:pPr>
    </w:p>
    <w:p w:rsidR="002E0A04" w:rsidRDefault="002E0A04" w:rsidP="00204F26">
      <w:pPr>
        <w:ind w:left="-1418"/>
      </w:pPr>
      <w:r w:rsidRPr="002E0A04">
        <w:rPr>
          <w:noProof/>
          <w:lang w:val="es-419" w:eastAsia="es-419"/>
        </w:rPr>
        <w:lastRenderedPageBreak/>
        <w:drawing>
          <wp:inline distT="0" distB="0" distL="0" distR="0">
            <wp:extent cx="7210425" cy="8039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0695" cy="8039401"/>
                    </a:xfrm>
                    <a:prstGeom prst="rect">
                      <a:avLst/>
                    </a:prstGeom>
                    <a:noFill/>
                    <a:ln>
                      <a:noFill/>
                    </a:ln>
                  </pic:spPr>
                </pic:pic>
              </a:graphicData>
            </a:graphic>
          </wp:inline>
        </w:drawing>
      </w:r>
    </w:p>
    <w:p w:rsidR="002E0A04" w:rsidRDefault="00000FE1" w:rsidP="002E0A04">
      <w:pPr>
        <w:ind w:left="-1418"/>
      </w:pPr>
      <w:r w:rsidRPr="00000FE1">
        <w:rPr>
          <w:noProof/>
          <w:lang w:val="es-419" w:eastAsia="es-419"/>
        </w:rPr>
        <w:lastRenderedPageBreak/>
        <w:drawing>
          <wp:inline distT="0" distB="0" distL="0" distR="0">
            <wp:extent cx="7191375" cy="893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2023" cy="8935255"/>
                    </a:xfrm>
                    <a:prstGeom prst="rect">
                      <a:avLst/>
                    </a:prstGeom>
                    <a:noFill/>
                    <a:ln>
                      <a:noFill/>
                    </a:ln>
                  </pic:spPr>
                </pic:pic>
              </a:graphicData>
            </a:graphic>
          </wp:inline>
        </w:drawing>
      </w:r>
    </w:p>
    <w:p w:rsidR="002E0A04" w:rsidRDefault="00000FE1" w:rsidP="002E0A04">
      <w:pPr>
        <w:ind w:left="-1418"/>
      </w:pPr>
      <w:r w:rsidRPr="00000FE1">
        <w:rPr>
          <w:noProof/>
          <w:lang w:val="es-419" w:eastAsia="es-419"/>
        </w:rPr>
        <w:lastRenderedPageBreak/>
        <w:drawing>
          <wp:inline distT="0" distB="0" distL="0" distR="0">
            <wp:extent cx="7210425" cy="88773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0782" cy="8877740"/>
                    </a:xfrm>
                    <a:prstGeom prst="rect">
                      <a:avLst/>
                    </a:prstGeom>
                    <a:noFill/>
                    <a:ln>
                      <a:noFill/>
                    </a:ln>
                  </pic:spPr>
                </pic:pic>
              </a:graphicData>
            </a:graphic>
          </wp:inline>
        </w:drawing>
      </w:r>
    </w:p>
    <w:p w:rsidR="002E0A04" w:rsidRDefault="00000FE1" w:rsidP="002E0A04">
      <w:pPr>
        <w:ind w:left="-1418"/>
      </w:pPr>
      <w:r w:rsidRPr="00000FE1">
        <w:rPr>
          <w:noProof/>
          <w:lang w:val="es-419" w:eastAsia="es-419"/>
        </w:rPr>
        <w:lastRenderedPageBreak/>
        <w:drawing>
          <wp:inline distT="0" distB="0" distL="0" distR="0">
            <wp:extent cx="7216092" cy="904875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2423" cy="9056688"/>
                    </a:xfrm>
                    <a:prstGeom prst="rect">
                      <a:avLst/>
                    </a:prstGeom>
                    <a:noFill/>
                    <a:ln>
                      <a:noFill/>
                    </a:ln>
                  </pic:spPr>
                </pic:pic>
              </a:graphicData>
            </a:graphic>
          </wp:inline>
        </w:drawing>
      </w:r>
    </w:p>
    <w:p w:rsidR="002E0A04" w:rsidRDefault="00000FE1" w:rsidP="002E0A04">
      <w:pPr>
        <w:ind w:left="-1418"/>
      </w:pPr>
      <w:r w:rsidRPr="00000FE1">
        <w:rPr>
          <w:noProof/>
          <w:lang w:val="es-419" w:eastAsia="es-419"/>
        </w:rPr>
        <w:lastRenderedPageBreak/>
        <w:drawing>
          <wp:inline distT="0" distB="0" distL="0" distR="0">
            <wp:extent cx="7210425" cy="9009714"/>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28471" cy="9032263"/>
                    </a:xfrm>
                    <a:prstGeom prst="rect">
                      <a:avLst/>
                    </a:prstGeom>
                    <a:noFill/>
                    <a:ln>
                      <a:noFill/>
                    </a:ln>
                  </pic:spPr>
                </pic:pic>
              </a:graphicData>
            </a:graphic>
          </wp:inline>
        </w:drawing>
      </w:r>
    </w:p>
    <w:p w:rsidR="002E0A04" w:rsidRDefault="00000FE1" w:rsidP="002E0A04">
      <w:pPr>
        <w:ind w:left="-1418"/>
      </w:pPr>
      <w:r w:rsidRPr="00000FE1">
        <w:rPr>
          <w:noProof/>
          <w:lang w:val="es-419" w:eastAsia="es-419"/>
        </w:rPr>
        <w:lastRenderedPageBreak/>
        <w:drawing>
          <wp:inline distT="0" distB="0" distL="0" distR="0">
            <wp:extent cx="7210425" cy="9086589"/>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17463" cy="9095458"/>
                    </a:xfrm>
                    <a:prstGeom prst="rect">
                      <a:avLst/>
                    </a:prstGeom>
                    <a:noFill/>
                    <a:ln>
                      <a:noFill/>
                    </a:ln>
                  </pic:spPr>
                </pic:pic>
              </a:graphicData>
            </a:graphic>
          </wp:inline>
        </w:drawing>
      </w:r>
    </w:p>
    <w:p w:rsidR="002E0A04" w:rsidRDefault="00BE20B2" w:rsidP="002E0A04">
      <w:pPr>
        <w:ind w:left="-1418"/>
      </w:pPr>
      <w:r w:rsidRPr="00BE20B2">
        <w:rPr>
          <w:noProof/>
          <w:lang w:val="es-419" w:eastAsia="es-419"/>
        </w:rPr>
        <w:lastRenderedPageBreak/>
        <w:drawing>
          <wp:inline distT="0" distB="0" distL="0" distR="0">
            <wp:extent cx="7172325" cy="8029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2919" cy="8030240"/>
                    </a:xfrm>
                    <a:prstGeom prst="rect">
                      <a:avLst/>
                    </a:prstGeom>
                    <a:noFill/>
                    <a:ln>
                      <a:noFill/>
                    </a:ln>
                  </pic:spPr>
                </pic:pic>
              </a:graphicData>
            </a:graphic>
          </wp:inline>
        </w:drawing>
      </w:r>
    </w:p>
    <w:p w:rsidR="002E0A04" w:rsidRDefault="00000FE1" w:rsidP="002E0A04">
      <w:pPr>
        <w:ind w:left="-1418"/>
      </w:pPr>
      <w:r w:rsidRPr="00000FE1">
        <w:rPr>
          <w:noProof/>
          <w:lang w:val="es-419" w:eastAsia="es-419"/>
        </w:rPr>
        <w:lastRenderedPageBreak/>
        <w:drawing>
          <wp:inline distT="0" distB="0" distL="0" distR="0">
            <wp:extent cx="7191375" cy="84391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323" cy="8442610"/>
                    </a:xfrm>
                    <a:prstGeom prst="rect">
                      <a:avLst/>
                    </a:prstGeom>
                    <a:noFill/>
                    <a:ln>
                      <a:noFill/>
                    </a:ln>
                  </pic:spPr>
                </pic:pic>
              </a:graphicData>
            </a:graphic>
          </wp:inline>
        </w:drawing>
      </w:r>
    </w:p>
    <w:p w:rsidR="00EF576F" w:rsidRDefault="00EF576F" w:rsidP="002E0A04">
      <w:pPr>
        <w:ind w:left="-1418"/>
      </w:pPr>
    </w:p>
    <w:p w:rsidR="00EF576F" w:rsidRDefault="00313D7B" w:rsidP="002E0A04">
      <w:pPr>
        <w:ind w:left="-1418"/>
      </w:pPr>
      <w:r w:rsidRPr="00313D7B">
        <w:rPr>
          <w:noProof/>
          <w:lang w:val="es-419" w:eastAsia="es-419"/>
        </w:rPr>
        <w:lastRenderedPageBreak/>
        <w:drawing>
          <wp:inline distT="0" distB="0" distL="0" distR="0">
            <wp:extent cx="7153275" cy="76200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53409" cy="7620143"/>
                    </a:xfrm>
                    <a:prstGeom prst="rect">
                      <a:avLst/>
                    </a:prstGeom>
                    <a:noFill/>
                    <a:ln>
                      <a:noFill/>
                    </a:ln>
                  </pic:spPr>
                </pic:pic>
              </a:graphicData>
            </a:graphic>
          </wp:inline>
        </w:drawing>
      </w:r>
    </w:p>
    <w:p w:rsidR="00EF576F" w:rsidRPr="002E0A04" w:rsidRDefault="00EF576F" w:rsidP="002E0A04">
      <w:pPr>
        <w:ind w:left="-1418"/>
      </w:pPr>
    </w:p>
    <w:sectPr w:rsidR="00EF576F" w:rsidRPr="002E0A04">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33" w:rsidRDefault="00B37033" w:rsidP="002C0580">
      <w:pPr>
        <w:spacing w:after="0" w:line="240" w:lineRule="auto"/>
      </w:pPr>
      <w:r>
        <w:separator/>
      </w:r>
    </w:p>
  </w:endnote>
  <w:endnote w:type="continuationSeparator" w:id="0">
    <w:p w:rsidR="00B37033" w:rsidRDefault="00B37033" w:rsidP="002C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8C" w:rsidRPr="002C0580" w:rsidRDefault="0094228C" w:rsidP="002C0580">
    <w:pPr>
      <w:pStyle w:val="Piedepgina"/>
      <w:ind w:left="708"/>
      <w:jc w:val="right"/>
      <w:rPr>
        <w:color w:val="1F3864" w:themeColor="accent5" w:themeShade="80"/>
      </w:rPr>
    </w:pPr>
    <w:r>
      <w:rPr>
        <w:color w:val="1F3864" w:themeColor="accent5" w:themeShade="80"/>
      </w:rPr>
      <w:t xml:space="preserve"> </w:t>
    </w:r>
    <w:r w:rsidRPr="002C0580">
      <w:rPr>
        <w:color w:val="1F3864" w:themeColor="accent5" w:themeShade="80"/>
      </w:rPr>
      <w:t>Inform</w:t>
    </w:r>
    <w:r>
      <w:rPr>
        <w:color w:val="1F3864" w:themeColor="accent5" w:themeShade="80"/>
      </w:rPr>
      <w:t>e ejecutivo tercer trimestre julio-septiembre</w:t>
    </w:r>
    <w:r w:rsidRPr="002C0580">
      <w:rPr>
        <w:color w:val="1F3864" w:themeColor="accent5" w:themeShade="80"/>
      </w:rP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33" w:rsidRDefault="00B37033" w:rsidP="002C0580">
      <w:pPr>
        <w:spacing w:after="0" w:line="240" w:lineRule="auto"/>
      </w:pPr>
      <w:r>
        <w:separator/>
      </w:r>
    </w:p>
  </w:footnote>
  <w:footnote w:type="continuationSeparator" w:id="0">
    <w:p w:rsidR="00B37033" w:rsidRDefault="00B37033" w:rsidP="002C0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72C"/>
    <w:multiLevelType w:val="multilevel"/>
    <w:tmpl w:val="2AC64B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5C50118"/>
    <w:multiLevelType w:val="hybridMultilevel"/>
    <w:tmpl w:val="7EB43C6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383E5165"/>
    <w:multiLevelType w:val="multilevel"/>
    <w:tmpl w:val="943654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9C6BD1"/>
    <w:multiLevelType w:val="multilevel"/>
    <w:tmpl w:val="F1141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FF2D12"/>
    <w:multiLevelType w:val="hybridMultilevel"/>
    <w:tmpl w:val="3074171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65536A74"/>
    <w:multiLevelType w:val="multilevel"/>
    <w:tmpl w:val="752A3E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3730F0"/>
    <w:multiLevelType w:val="hybridMultilevel"/>
    <w:tmpl w:val="2A1E1A52"/>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33"/>
    <w:rsid w:val="00000FE1"/>
    <w:rsid w:val="00011BF6"/>
    <w:rsid w:val="00017B91"/>
    <w:rsid w:val="000361F9"/>
    <w:rsid w:val="000904D3"/>
    <w:rsid w:val="00092C68"/>
    <w:rsid w:val="000A1CD7"/>
    <w:rsid w:val="000B2E1B"/>
    <w:rsid w:val="000C7905"/>
    <w:rsid w:val="000D7417"/>
    <w:rsid w:val="000E3569"/>
    <w:rsid w:val="00196C34"/>
    <w:rsid w:val="001C7C45"/>
    <w:rsid w:val="001D20CD"/>
    <w:rsid w:val="00204F26"/>
    <w:rsid w:val="00246115"/>
    <w:rsid w:val="0026642D"/>
    <w:rsid w:val="002C0580"/>
    <w:rsid w:val="002D2B82"/>
    <w:rsid w:val="002E0A04"/>
    <w:rsid w:val="002E2755"/>
    <w:rsid w:val="00313D7B"/>
    <w:rsid w:val="003304F7"/>
    <w:rsid w:val="003415E8"/>
    <w:rsid w:val="00414087"/>
    <w:rsid w:val="00414FD0"/>
    <w:rsid w:val="004254AF"/>
    <w:rsid w:val="004405E6"/>
    <w:rsid w:val="0045588A"/>
    <w:rsid w:val="00492DF6"/>
    <w:rsid w:val="004B3DF0"/>
    <w:rsid w:val="004C2320"/>
    <w:rsid w:val="00501FB7"/>
    <w:rsid w:val="0050332F"/>
    <w:rsid w:val="00554F9B"/>
    <w:rsid w:val="00555CCC"/>
    <w:rsid w:val="00580AE2"/>
    <w:rsid w:val="00597A47"/>
    <w:rsid w:val="005A715E"/>
    <w:rsid w:val="005D6818"/>
    <w:rsid w:val="00624017"/>
    <w:rsid w:val="00645257"/>
    <w:rsid w:val="00657F27"/>
    <w:rsid w:val="00697B72"/>
    <w:rsid w:val="0072120C"/>
    <w:rsid w:val="00742DA8"/>
    <w:rsid w:val="00752562"/>
    <w:rsid w:val="00754059"/>
    <w:rsid w:val="007869DD"/>
    <w:rsid w:val="007B1053"/>
    <w:rsid w:val="007B4042"/>
    <w:rsid w:val="00811626"/>
    <w:rsid w:val="008425B4"/>
    <w:rsid w:val="008C5233"/>
    <w:rsid w:val="008C77FE"/>
    <w:rsid w:val="008C7EF1"/>
    <w:rsid w:val="008F1F64"/>
    <w:rsid w:val="00904872"/>
    <w:rsid w:val="0094228C"/>
    <w:rsid w:val="009D03F0"/>
    <w:rsid w:val="00A14F52"/>
    <w:rsid w:val="00A413D4"/>
    <w:rsid w:val="00A74679"/>
    <w:rsid w:val="00A932EE"/>
    <w:rsid w:val="00A936E3"/>
    <w:rsid w:val="00B139F2"/>
    <w:rsid w:val="00B37033"/>
    <w:rsid w:val="00B53486"/>
    <w:rsid w:val="00B53C0D"/>
    <w:rsid w:val="00B7578F"/>
    <w:rsid w:val="00B93EA5"/>
    <w:rsid w:val="00BA046B"/>
    <w:rsid w:val="00BB75CD"/>
    <w:rsid w:val="00BE20B2"/>
    <w:rsid w:val="00BF2AF0"/>
    <w:rsid w:val="00C01CE2"/>
    <w:rsid w:val="00C2004E"/>
    <w:rsid w:val="00C46D31"/>
    <w:rsid w:val="00C47D39"/>
    <w:rsid w:val="00CA59EE"/>
    <w:rsid w:val="00CC607E"/>
    <w:rsid w:val="00D25D0E"/>
    <w:rsid w:val="00D5071D"/>
    <w:rsid w:val="00DB72E4"/>
    <w:rsid w:val="00E06869"/>
    <w:rsid w:val="00E36B93"/>
    <w:rsid w:val="00E43A38"/>
    <w:rsid w:val="00E44E53"/>
    <w:rsid w:val="00E93764"/>
    <w:rsid w:val="00EF576F"/>
    <w:rsid w:val="00F33ABC"/>
    <w:rsid w:val="00F55981"/>
    <w:rsid w:val="00F600D8"/>
    <w:rsid w:val="00F62173"/>
    <w:rsid w:val="00F67318"/>
    <w:rsid w:val="00F845C5"/>
    <w:rsid w:val="00FE2DE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E4A86B-DFA8-4F81-A4C0-1CB4C3F2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82"/>
  </w:style>
  <w:style w:type="paragraph" w:styleId="Ttulo1">
    <w:name w:val="heading 1"/>
    <w:basedOn w:val="Normal"/>
    <w:next w:val="Normal"/>
    <w:link w:val="Ttulo1Car"/>
    <w:uiPriority w:val="9"/>
    <w:qFormat/>
    <w:rsid w:val="002D2B8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2D2B8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D2B8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2D2B8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2D2B8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2D2B8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2D2B8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2D2B8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2D2B8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B82"/>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2D2B8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D2B82"/>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D2B82"/>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2D2B8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2D2B8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2D2B8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2D2B8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2D2B82"/>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2D2B82"/>
    <w:pPr>
      <w:spacing w:line="240" w:lineRule="auto"/>
    </w:pPr>
    <w:rPr>
      <w:b/>
      <w:bCs/>
      <w:smallCaps/>
      <w:color w:val="44546A" w:themeColor="text2"/>
    </w:rPr>
  </w:style>
  <w:style w:type="paragraph" w:styleId="Puesto">
    <w:name w:val="Title"/>
    <w:basedOn w:val="Normal"/>
    <w:next w:val="Normal"/>
    <w:link w:val="PuestoCar"/>
    <w:uiPriority w:val="10"/>
    <w:qFormat/>
    <w:rsid w:val="002D2B8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D2B8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D2B8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D2B8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D2B82"/>
    <w:rPr>
      <w:b/>
      <w:bCs/>
    </w:rPr>
  </w:style>
  <w:style w:type="character" w:styleId="nfasis">
    <w:name w:val="Emphasis"/>
    <w:basedOn w:val="Fuentedeprrafopredeter"/>
    <w:uiPriority w:val="20"/>
    <w:qFormat/>
    <w:rsid w:val="002D2B82"/>
    <w:rPr>
      <w:i/>
      <w:iCs/>
    </w:rPr>
  </w:style>
  <w:style w:type="paragraph" w:styleId="Sinespaciado">
    <w:name w:val="No Spacing"/>
    <w:uiPriority w:val="1"/>
    <w:qFormat/>
    <w:rsid w:val="002D2B82"/>
    <w:pPr>
      <w:spacing w:after="0" w:line="240" w:lineRule="auto"/>
    </w:pPr>
  </w:style>
  <w:style w:type="paragraph" w:styleId="Cita">
    <w:name w:val="Quote"/>
    <w:basedOn w:val="Normal"/>
    <w:next w:val="Normal"/>
    <w:link w:val="CitaCar"/>
    <w:uiPriority w:val="29"/>
    <w:qFormat/>
    <w:rsid w:val="002D2B82"/>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2D2B82"/>
    <w:rPr>
      <w:color w:val="44546A" w:themeColor="text2"/>
      <w:sz w:val="24"/>
      <w:szCs w:val="24"/>
    </w:rPr>
  </w:style>
  <w:style w:type="paragraph" w:styleId="Citadestacada">
    <w:name w:val="Intense Quote"/>
    <w:basedOn w:val="Normal"/>
    <w:next w:val="Normal"/>
    <w:link w:val="CitadestacadaCar"/>
    <w:uiPriority w:val="30"/>
    <w:qFormat/>
    <w:rsid w:val="002D2B8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D2B8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D2B82"/>
    <w:rPr>
      <w:i/>
      <w:iCs/>
      <w:color w:val="595959" w:themeColor="text1" w:themeTint="A6"/>
    </w:rPr>
  </w:style>
  <w:style w:type="character" w:styleId="nfasisintenso">
    <w:name w:val="Intense Emphasis"/>
    <w:basedOn w:val="Fuentedeprrafopredeter"/>
    <w:uiPriority w:val="21"/>
    <w:qFormat/>
    <w:rsid w:val="002D2B82"/>
    <w:rPr>
      <w:b/>
      <w:bCs/>
      <w:i/>
      <w:iCs/>
    </w:rPr>
  </w:style>
  <w:style w:type="character" w:styleId="Referenciasutil">
    <w:name w:val="Subtle Reference"/>
    <w:basedOn w:val="Fuentedeprrafopredeter"/>
    <w:uiPriority w:val="31"/>
    <w:qFormat/>
    <w:rsid w:val="002D2B8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D2B82"/>
    <w:rPr>
      <w:b/>
      <w:bCs/>
      <w:smallCaps/>
      <w:color w:val="44546A" w:themeColor="text2"/>
      <w:u w:val="single"/>
    </w:rPr>
  </w:style>
  <w:style w:type="character" w:styleId="Ttulodellibro">
    <w:name w:val="Book Title"/>
    <w:basedOn w:val="Fuentedeprrafopredeter"/>
    <w:uiPriority w:val="33"/>
    <w:qFormat/>
    <w:rsid w:val="002D2B82"/>
    <w:rPr>
      <w:b/>
      <w:bCs/>
      <w:smallCaps/>
      <w:spacing w:val="10"/>
    </w:rPr>
  </w:style>
  <w:style w:type="paragraph" w:styleId="TtulodeTDC">
    <w:name w:val="TOC Heading"/>
    <w:basedOn w:val="Ttulo1"/>
    <w:next w:val="Normal"/>
    <w:uiPriority w:val="39"/>
    <w:unhideWhenUsed/>
    <w:qFormat/>
    <w:rsid w:val="002D2B82"/>
    <w:pPr>
      <w:outlineLvl w:val="9"/>
    </w:pPr>
  </w:style>
  <w:style w:type="table" w:styleId="Tablaconcuadrcula">
    <w:name w:val="Table Grid"/>
    <w:basedOn w:val="Tablanormal"/>
    <w:uiPriority w:val="39"/>
    <w:rsid w:val="0041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869"/>
    <w:pPr>
      <w:ind w:left="720"/>
      <w:contextualSpacing/>
    </w:pPr>
  </w:style>
  <w:style w:type="paragraph" w:styleId="Encabezado">
    <w:name w:val="header"/>
    <w:basedOn w:val="Normal"/>
    <w:link w:val="EncabezadoCar"/>
    <w:uiPriority w:val="99"/>
    <w:unhideWhenUsed/>
    <w:rsid w:val="002C05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580"/>
  </w:style>
  <w:style w:type="paragraph" w:styleId="Piedepgina">
    <w:name w:val="footer"/>
    <w:basedOn w:val="Normal"/>
    <w:link w:val="PiedepginaCar"/>
    <w:uiPriority w:val="99"/>
    <w:unhideWhenUsed/>
    <w:rsid w:val="002C05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0580"/>
  </w:style>
  <w:style w:type="table" w:customStyle="1" w:styleId="Tablaconcuadrcula1">
    <w:name w:val="Tabla con cuadrícula1"/>
    <w:basedOn w:val="Tablanormal"/>
    <w:next w:val="Tablaconcuadrcula"/>
    <w:uiPriority w:val="39"/>
    <w:rsid w:val="00E9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94228C"/>
    <w:pPr>
      <w:spacing w:after="100"/>
    </w:pPr>
  </w:style>
  <w:style w:type="character" w:styleId="Hipervnculo">
    <w:name w:val="Hyperlink"/>
    <w:basedOn w:val="Fuentedeprrafopredeter"/>
    <w:uiPriority w:val="99"/>
    <w:unhideWhenUsed/>
    <w:rsid w:val="00942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F0B2-2955-40EC-8F3B-9946CB04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2787</Words>
  <Characters>15331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Dalecio Agustín Santos Ortíz</dc:creator>
  <cp:keywords/>
  <dc:description/>
  <cp:lastModifiedBy>Nahomy Willmore</cp:lastModifiedBy>
  <cp:revision>2</cp:revision>
  <cp:lastPrinted>2023-10-12T20:00:00Z</cp:lastPrinted>
  <dcterms:created xsi:type="dcterms:W3CDTF">2023-10-12T20:11:00Z</dcterms:created>
  <dcterms:modified xsi:type="dcterms:W3CDTF">2023-10-12T20:11:00Z</dcterms:modified>
</cp:coreProperties>
</file>